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E4D" w:rsidRDefault="00703E4D" w:rsidP="005869E3">
      <w:pPr>
        <w:autoSpaceDE w:val="0"/>
        <w:autoSpaceDN w:val="0"/>
        <w:adjustRightInd w:val="0"/>
        <w:spacing w:after="0" w:line="240" w:lineRule="auto"/>
        <w:jc w:val="center"/>
        <w:rPr>
          <w:rFonts w:ascii="Times New Roman" w:hAnsi="Times New Roman" w:cs="Times New Roman"/>
          <w:b/>
          <w:noProof/>
          <w:color w:val="A10E2F"/>
          <w:sz w:val="48"/>
          <w:szCs w:val="48"/>
          <w:lang w:eastAsia="ru-RU"/>
        </w:rPr>
      </w:pPr>
      <w:r>
        <w:rPr>
          <w:rFonts w:ascii="Times New Roman" w:hAnsi="Times New Roman" w:cs="Times New Roman"/>
          <w:b/>
          <w:noProof/>
          <w:color w:val="A10E2F"/>
          <w:sz w:val="48"/>
          <w:szCs w:val="48"/>
          <w:lang w:eastAsia="ru-RU"/>
        </w:rPr>
        <w:drawing>
          <wp:inline distT="0" distB="0" distL="0" distR="0">
            <wp:extent cx="5939790" cy="20345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png"/>
                    <pic:cNvPicPr/>
                  </pic:nvPicPr>
                  <pic:blipFill>
                    <a:blip r:embed="rId8">
                      <a:extLst>
                        <a:ext uri="{28A0092B-C50C-407E-A947-70E740481C1C}">
                          <a14:useLocalDpi xmlns:a14="http://schemas.microsoft.com/office/drawing/2010/main" val="0"/>
                        </a:ext>
                      </a:extLst>
                    </a:blip>
                    <a:stretch>
                      <a:fillRect/>
                    </a:stretch>
                  </pic:blipFill>
                  <pic:spPr>
                    <a:xfrm>
                      <a:off x="0" y="0"/>
                      <a:ext cx="5939790" cy="2034540"/>
                    </a:xfrm>
                    <a:prstGeom prst="rect">
                      <a:avLst/>
                    </a:prstGeom>
                  </pic:spPr>
                </pic:pic>
              </a:graphicData>
            </a:graphic>
          </wp:inline>
        </w:drawing>
      </w:r>
    </w:p>
    <w:p w:rsidR="00703E4D" w:rsidRPr="006D23D9" w:rsidRDefault="006D23D9" w:rsidP="006D23D9">
      <w:pPr>
        <w:autoSpaceDE w:val="0"/>
        <w:autoSpaceDN w:val="0"/>
        <w:adjustRightInd w:val="0"/>
        <w:spacing w:after="0" w:line="240" w:lineRule="auto"/>
        <w:jc w:val="both"/>
        <w:rPr>
          <w:rFonts w:ascii="Times New Roman" w:hAnsi="Times New Roman" w:cs="Times New Roman"/>
          <w:b/>
          <w:noProof/>
          <w:color w:val="A10E2F"/>
          <w:sz w:val="48"/>
          <w:szCs w:val="48"/>
          <w:lang w:val="en-US" w:eastAsia="ru-RU"/>
        </w:rPr>
      </w:pPr>
      <w:r>
        <w:rPr>
          <w:rFonts w:ascii="Times New Roman" w:eastAsia="Calibri" w:hAnsi="Times New Roman" w:cs="Times New Roman"/>
          <w:sz w:val="24"/>
          <w:szCs w:val="24"/>
          <w:lang w:eastAsia="ru-RU"/>
        </w:rPr>
        <w:t>Опубликовано</w:t>
      </w:r>
      <w:r w:rsidRPr="006D23D9">
        <w:rPr>
          <w:rFonts w:ascii="Times New Roman" w:eastAsia="Calibri" w:hAnsi="Times New Roman" w:cs="Times New Roman"/>
          <w:sz w:val="24"/>
          <w:szCs w:val="24"/>
          <w:lang w:val="en-US" w:eastAsia="ru-RU"/>
        </w:rPr>
        <w:t>: Reconnaissance International</w:t>
      </w:r>
      <w:r>
        <w:rPr>
          <w:rFonts w:ascii="Times New Roman" w:eastAsia="Calibri" w:hAnsi="Times New Roman" w:cs="Times New Roman"/>
          <w:sz w:val="24"/>
          <w:szCs w:val="24"/>
          <w:lang w:val="en-US" w:eastAsia="ru-RU"/>
        </w:rPr>
        <w:t xml:space="preserve"> </w:t>
      </w:r>
      <w:r w:rsidRPr="006D23D9">
        <w:rPr>
          <w:rFonts w:ascii="Times New Roman" w:eastAsia="Calibri" w:hAnsi="Times New Roman" w:cs="Times New Roman"/>
          <w:sz w:val="24"/>
          <w:szCs w:val="24"/>
          <w:lang w:val="en-US" w:eastAsia="ru-RU"/>
        </w:rPr>
        <w:t>Ltd</w:t>
      </w:r>
      <w:r>
        <w:rPr>
          <w:rFonts w:ascii="Times New Roman" w:eastAsia="Calibri" w:hAnsi="Times New Roman" w:cs="Times New Roman"/>
          <w:sz w:val="24"/>
          <w:szCs w:val="24"/>
          <w:lang w:eastAsia="ru-RU"/>
        </w:rPr>
        <w:t>,</w:t>
      </w:r>
      <w:r w:rsidRPr="006D23D9">
        <w:rPr>
          <w:rFonts w:ascii="Times New Roman" w:eastAsia="Calibri" w:hAnsi="Times New Roman" w:cs="Times New Roman"/>
          <w:sz w:val="24"/>
          <w:szCs w:val="24"/>
          <w:lang w:val="en-US" w:eastAsia="ru-RU"/>
        </w:rPr>
        <w:t xml:space="preserve"> </w:t>
      </w:r>
      <w:proofErr w:type="spellStart"/>
      <w:r w:rsidRPr="006D23D9">
        <w:rPr>
          <w:rFonts w:ascii="Times New Roman" w:eastAsia="Calibri" w:hAnsi="Times New Roman" w:cs="Times New Roman"/>
          <w:sz w:val="24"/>
          <w:szCs w:val="24"/>
          <w:lang w:val="en-US" w:eastAsia="ru-RU"/>
        </w:rPr>
        <w:t>Хексем</w:t>
      </w:r>
      <w:proofErr w:type="spellEnd"/>
      <w:r>
        <w:rPr>
          <w:rFonts w:ascii="Times New Roman" w:eastAsia="Calibri" w:hAnsi="Times New Roman" w:cs="Times New Roman"/>
          <w:sz w:val="24"/>
          <w:szCs w:val="24"/>
          <w:lang w:val="en-US" w:eastAsia="ru-RU"/>
        </w:rPr>
        <w:t xml:space="preserve">, </w:t>
      </w:r>
      <w:proofErr w:type="spellStart"/>
      <w:r w:rsidRPr="006D23D9">
        <w:rPr>
          <w:rFonts w:ascii="Times New Roman" w:eastAsia="Calibri" w:hAnsi="Times New Roman" w:cs="Times New Roman"/>
          <w:sz w:val="24"/>
          <w:szCs w:val="24"/>
          <w:lang w:val="en-US" w:eastAsia="ru-RU"/>
        </w:rPr>
        <w:t>Великобритания</w:t>
      </w:r>
      <w:proofErr w:type="spellEnd"/>
    </w:p>
    <w:p w:rsidR="005869E3" w:rsidRPr="006D23D9" w:rsidRDefault="00266777" w:rsidP="005869E3">
      <w:pPr>
        <w:autoSpaceDE w:val="0"/>
        <w:autoSpaceDN w:val="0"/>
        <w:adjustRightInd w:val="0"/>
        <w:spacing w:after="0" w:line="240" w:lineRule="auto"/>
        <w:jc w:val="center"/>
        <w:rPr>
          <w:rFonts w:ascii="PermianSlabSerifTypeface" w:hAnsi="PermianSlabSerifTypeface" w:cs="PermianSlabSerifTypeface"/>
          <w:b/>
          <w:color w:val="944744"/>
          <w:sz w:val="48"/>
          <w:szCs w:val="60"/>
          <w:lang w:val="en-US"/>
        </w:rPr>
      </w:pPr>
      <w:r>
        <w:rPr>
          <w:rFonts w:ascii="Times New Roman" w:hAnsi="Times New Roman" w:cs="Times New Roman"/>
          <w:b/>
          <w:noProof/>
          <w:color w:val="A10E2F"/>
          <w:sz w:val="48"/>
          <w:szCs w:val="48"/>
          <w:lang w:eastAsia="ru-RU"/>
        </w:rPr>
        <w:t>РОССИЯ</w:t>
      </w:r>
      <w:r w:rsidR="00173F51" w:rsidRPr="006D23D9">
        <w:rPr>
          <w:rFonts w:ascii="Times New Roman" w:hAnsi="Times New Roman" w:cs="Times New Roman"/>
          <w:b/>
          <w:noProof/>
          <w:color w:val="A10E2F"/>
          <w:sz w:val="48"/>
          <w:szCs w:val="48"/>
          <w:lang w:val="en-US" w:eastAsia="ru-RU"/>
        </w:rPr>
        <w:t xml:space="preserve"> </w:t>
      </w:r>
      <w:bookmarkStart w:id="0" w:name="_GoBack"/>
      <w:bookmarkEnd w:id="0"/>
    </w:p>
    <w:p w:rsidR="00637E24" w:rsidRPr="006D23D9" w:rsidRDefault="00637E24" w:rsidP="005869E3">
      <w:pPr>
        <w:ind w:firstLine="851"/>
        <w:jc w:val="both"/>
        <w:rPr>
          <w:rFonts w:ascii="Times New Roman" w:eastAsia="Calibri" w:hAnsi="Times New Roman" w:cs="Times New Roman"/>
          <w:b/>
          <w:sz w:val="24"/>
          <w:szCs w:val="24"/>
          <w:lang w:val="en-US" w:eastAsia="ru-RU"/>
        </w:rPr>
      </w:pP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В этом расширенном разделе, посвященном России, мы сосредоточимся на трех различных программах, связанных с налоговыми марками и технологиями маркировки продукции: налоговая марка алкоголя и система отслеживания и отслеживания, программа маркировки меха и единая система маркировки "Честный ЗНАК".</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Как и почти все другие страны региона, Россия уже несколько десятилетий использует налоговые марки на табачную и алкогольную продукцию.</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В 2006 году страна обновила свои марки на отечественную и импортную алкогольную продукцию, чтобы включить данные для новой программы, которая сегодня считается одним из немногих примеров подлинной системы отслеживания алкоголя. Система называется ЕГАИС (Единая государственная автоматизированная информационная система) и используется для отслеживания объемов производства и оборота всей алкогольной продукции (в том числе пива, на котором в настоящее время нет </w:t>
      </w:r>
      <w:r w:rsidR="00515CBB">
        <w:rPr>
          <w:rFonts w:ascii="Times New Roman" w:eastAsia="Calibri" w:hAnsi="Times New Roman" w:cs="Times New Roman"/>
          <w:sz w:val="24"/>
          <w:szCs w:val="24"/>
          <w:lang w:eastAsia="ru-RU"/>
        </w:rPr>
        <w:t>акцизных марок</w:t>
      </w:r>
      <w:r w:rsidRPr="001B0FC4">
        <w:rPr>
          <w:rFonts w:ascii="Times New Roman" w:eastAsia="Calibri" w:hAnsi="Times New Roman" w:cs="Times New Roman"/>
          <w:sz w:val="24"/>
          <w:szCs w:val="24"/>
          <w:lang w:eastAsia="ru-RU"/>
        </w:rPr>
        <w:t>), реализуемой на российском рынке.</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ЕГАИС разработан государственным девелопером "ЦентрИнформ", а сами </w:t>
      </w:r>
      <w:r w:rsidR="00515CBB">
        <w:rPr>
          <w:rFonts w:ascii="Times New Roman" w:eastAsia="Calibri" w:hAnsi="Times New Roman" w:cs="Times New Roman"/>
          <w:sz w:val="24"/>
          <w:szCs w:val="24"/>
          <w:lang w:eastAsia="ru-RU"/>
        </w:rPr>
        <w:t>акцизные марки</w:t>
      </w:r>
      <w:r w:rsidRPr="001B0FC4">
        <w:rPr>
          <w:rFonts w:ascii="Times New Roman" w:eastAsia="Calibri" w:hAnsi="Times New Roman" w:cs="Times New Roman"/>
          <w:sz w:val="24"/>
          <w:szCs w:val="24"/>
          <w:lang w:eastAsia="ru-RU"/>
        </w:rPr>
        <w:t xml:space="preserve"> предоставлены Гознаком.</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Хотя изначально ЕГАИС предназначалась для производственного и оптового секторов, в 2016 году она расширила свой охват до дистрибуции и розничной торговли, что означало, что с этого момента продукция может контролироваться вплоть до ее продажи потребителю. </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Для выполнения своих обязательств по отслеживанию розничные торговцы оснащены специальным программным обеспечением, установленным на кассах торговых точек (POS), и компьютерами для регистрации каждого продукта, полученного от производителей, дистрибьюторов или импортеров. Зарегистрированные данные затем сравниваются с соответствующими данными производителя, импортера и дистрибьютора, чтобы обнаружить любые расхождения.</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Система также обязывает </w:t>
      </w:r>
      <w:r w:rsidR="00515CBB">
        <w:rPr>
          <w:rFonts w:ascii="Times New Roman" w:eastAsia="Calibri" w:hAnsi="Times New Roman" w:cs="Times New Roman"/>
          <w:sz w:val="24"/>
          <w:szCs w:val="24"/>
          <w:lang w:eastAsia="ru-RU"/>
        </w:rPr>
        <w:t>розничного торговца</w:t>
      </w:r>
      <w:r w:rsidRPr="001B0FC4">
        <w:rPr>
          <w:rFonts w:ascii="Times New Roman" w:eastAsia="Calibri" w:hAnsi="Times New Roman" w:cs="Times New Roman"/>
          <w:sz w:val="24"/>
          <w:szCs w:val="24"/>
          <w:lang w:eastAsia="ru-RU"/>
        </w:rPr>
        <w:t xml:space="preserve"> сканировать каждый отдельный штрих-код ЕГАИС на </w:t>
      </w:r>
      <w:r w:rsidR="00515CBB">
        <w:rPr>
          <w:rFonts w:ascii="Times New Roman" w:eastAsia="Calibri" w:hAnsi="Times New Roman" w:cs="Times New Roman"/>
          <w:sz w:val="24"/>
          <w:szCs w:val="24"/>
          <w:lang w:eastAsia="ru-RU"/>
        </w:rPr>
        <w:t>акцизной марке</w:t>
      </w:r>
      <w:r w:rsidRPr="001B0FC4">
        <w:rPr>
          <w:rFonts w:ascii="Times New Roman" w:eastAsia="Calibri" w:hAnsi="Times New Roman" w:cs="Times New Roman"/>
          <w:sz w:val="24"/>
          <w:szCs w:val="24"/>
          <w:lang w:eastAsia="ru-RU"/>
        </w:rPr>
        <w:t xml:space="preserve"> продуктов, продаваемых конечному потребителю (фактически обычный линейный штрих-код на этикетке продукта при сканировании автоматически распознает продукт как алкоголь и не позволит сформировать квитанцию о </w:t>
      </w:r>
      <w:r w:rsidRPr="001B0FC4">
        <w:rPr>
          <w:rFonts w:ascii="Times New Roman" w:eastAsia="Calibri" w:hAnsi="Times New Roman" w:cs="Times New Roman"/>
          <w:sz w:val="24"/>
          <w:szCs w:val="24"/>
          <w:lang w:eastAsia="ru-RU"/>
        </w:rPr>
        <w:lastRenderedPageBreak/>
        <w:t>покупке до тех пор, пока код ЕГАИС не будет также отсканирован). Сканирование кода ЕГАИС осуществляется с помощью 2D-сканера, подключенного к кассе.</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Как только код ЕГАИС считан и подтвержден, формируется окончательная квитанция, а данные о покупке регистрируются в системе и отправляются в центральную базу данных. Однако если код не будет подтвержден или будут выявлены несоответствия данных, розничный торговец не сможет продать товар.</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Сама квитанция о покупке содержит еще один код в виде QR-кода, который клиенты могут сканировать своими мобильными телефонами, чтобы проверить действительность покупки. Клиенты имеют доступ к мобильному приложению под названием </w:t>
      </w:r>
      <w:r w:rsidR="00515CBB">
        <w:rPr>
          <w:rFonts w:ascii="Times New Roman" w:eastAsia="Calibri" w:hAnsi="Times New Roman" w:cs="Times New Roman"/>
          <w:sz w:val="24"/>
          <w:szCs w:val="24"/>
          <w:lang w:eastAsia="ru-RU"/>
        </w:rPr>
        <w:t>«</w:t>
      </w:r>
      <w:proofErr w:type="spellStart"/>
      <w:r w:rsidR="00515CBB" w:rsidRPr="00515CBB">
        <w:rPr>
          <w:rFonts w:ascii="Times New Roman" w:eastAsia="Calibri" w:hAnsi="Times New Roman" w:cs="Times New Roman"/>
          <w:sz w:val="24"/>
          <w:szCs w:val="24"/>
          <w:lang w:eastAsia="ru-RU"/>
        </w:rPr>
        <w:t>АнтиКонтрафакт</w:t>
      </w:r>
      <w:proofErr w:type="spellEnd"/>
      <w:r w:rsidR="00515CBB" w:rsidRPr="00515CBB">
        <w:rPr>
          <w:rFonts w:ascii="Times New Roman" w:eastAsia="Calibri" w:hAnsi="Times New Roman" w:cs="Times New Roman"/>
          <w:sz w:val="24"/>
          <w:szCs w:val="24"/>
          <w:lang w:eastAsia="ru-RU"/>
        </w:rPr>
        <w:t xml:space="preserve"> </w:t>
      </w:r>
      <w:proofErr w:type="spellStart"/>
      <w:r w:rsidR="00515CBB" w:rsidRPr="00515CBB">
        <w:rPr>
          <w:rFonts w:ascii="Times New Roman" w:eastAsia="Calibri" w:hAnsi="Times New Roman" w:cs="Times New Roman"/>
          <w:sz w:val="24"/>
          <w:szCs w:val="24"/>
          <w:lang w:eastAsia="ru-RU"/>
        </w:rPr>
        <w:t>Алко</w:t>
      </w:r>
      <w:proofErr w:type="spellEnd"/>
      <w:r w:rsidR="00515CBB">
        <w:rPr>
          <w:rFonts w:ascii="Times New Roman" w:eastAsia="Calibri" w:hAnsi="Times New Roman" w:cs="Times New Roman"/>
          <w:sz w:val="24"/>
          <w:szCs w:val="24"/>
          <w:lang w:eastAsia="ru-RU"/>
        </w:rPr>
        <w:t>»</w:t>
      </w:r>
      <w:r w:rsidRPr="001B0FC4">
        <w:rPr>
          <w:rFonts w:ascii="Times New Roman" w:eastAsia="Calibri" w:hAnsi="Times New Roman" w:cs="Times New Roman"/>
          <w:sz w:val="24"/>
          <w:szCs w:val="24"/>
          <w:lang w:eastAsia="ru-RU"/>
        </w:rPr>
        <w:t>, которое предоставляет им данные о происхождении и подлинности алкогольных напитков, а также информацию, такую как места, где легальная алкогольная продукция доступна для покупки. По состоянию на конец 2018 года на портале ЕГАИС было зарегистрировано более 1,3 млн пользователей мобильного приложения.</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Клиент также может подать жалобу на конкретного поставщика или качество конкретного продукта. В 2017 году было получено 2000 жалоб, 300 из которых были подтверждены и обработаны. Также в 2017 году было выявлено и предотвращено к реализации в торговых точках 23 млн</w:t>
      </w:r>
      <w:r w:rsidR="00515CBB">
        <w:rPr>
          <w:rFonts w:ascii="Times New Roman" w:eastAsia="Calibri" w:hAnsi="Times New Roman" w:cs="Times New Roman"/>
          <w:sz w:val="24"/>
          <w:szCs w:val="24"/>
          <w:lang w:eastAsia="ru-RU"/>
        </w:rPr>
        <w:t>.</w:t>
      </w:r>
      <w:r w:rsidRPr="001B0FC4">
        <w:rPr>
          <w:rFonts w:ascii="Times New Roman" w:eastAsia="Calibri" w:hAnsi="Times New Roman" w:cs="Times New Roman"/>
          <w:sz w:val="24"/>
          <w:szCs w:val="24"/>
          <w:lang w:eastAsia="ru-RU"/>
        </w:rPr>
        <w:t xml:space="preserve"> единиц контрафактной алкогольной продукции, а в 2018 году-более 20 млн единиц.</w:t>
      </w:r>
    </w:p>
    <w:p w:rsid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В 2018 году был введен учет каждой единицы алкогольной продукции вместе с модернизированными </w:t>
      </w:r>
      <w:r w:rsidR="00515CBB">
        <w:rPr>
          <w:rFonts w:ascii="Times New Roman" w:eastAsia="Calibri" w:hAnsi="Times New Roman" w:cs="Times New Roman"/>
          <w:sz w:val="24"/>
          <w:szCs w:val="24"/>
          <w:lang w:eastAsia="ru-RU"/>
        </w:rPr>
        <w:t>акцизными марками</w:t>
      </w:r>
      <w:r w:rsidRPr="001B0FC4">
        <w:rPr>
          <w:rFonts w:ascii="Times New Roman" w:eastAsia="Calibri" w:hAnsi="Times New Roman" w:cs="Times New Roman"/>
          <w:sz w:val="24"/>
          <w:szCs w:val="24"/>
          <w:lang w:eastAsia="ru-RU"/>
        </w:rPr>
        <w:t xml:space="preserve">. До 2018 года ЕГАИС контролировала каждую отдельную бутылку только в момент производства и продажи потребителю, а оптовики передавали в систему только данные </w:t>
      </w:r>
      <w:r w:rsidR="00515CBB">
        <w:rPr>
          <w:rFonts w:ascii="Times New Roman" w:eastAsia="Calibri" w:hAnsi="Times New Roman" w:cs="Times New Roman"/>
          <w:sz w:val="24"/>
          <w:szCs w:val="24"/>
          <w:lang w:eastAsia="ru-RU"/>
        </w:rPr>
        <w:t>на</w:t>
      </w:r>
      <w:r w:rsidRPr="001B0FC4">
        <w:rPr>
          <w:rFonts w:ascii="Times New Roman" w:eastAsia="Calibri" w:hAnsi="Times New Roman" w:cs="Times New Roman"/>
          <w:sz w:val="24"/>
          <w:szCs w:val="24"/>
          <w:lang w:eastAsia="ru-RU"/>
        </w:rPr>
        <w:t xml:space="preserve"> уровне партии. Однако с 2018 года ЕГАИС </w:t>
      </w:r>
      <w:r w:rsidR="00515CBB">
        <w:rPr>
          <w:rFonts w:ascii="Times New Roman" w:eastAsia="Calibri" w:hAnsi="Times New Roman" w:cs="Times New Roman"/>
          <w:sz w:val="24"/>
          <w:szCs w:val="24"/>
          <w:lang w:eastAsia="ru-RU"/>
        </w:rPr>
        <w:t>учитывает</w:t>
      </w:r>
      <w:r w:rsidRPr="001B0FC4">
        <w:rPr>
          <w:rFonts w:ascii="Times New Roman" w:eastAsia="Calibri" w:hAnsi="Times New Roman" w:cs="Times New Roman"/>
          <w:sz w:val="24"/>
          <w:szCs w:val="24"/>
          <w:lang w:eastAsia="ru-RU"/>
        </w:rPr>
        <w:t xml:space="preserve"> данные о каждой бутылке алкоголя в каждой точке цепочки поставок.</w:t>
      </w:r>
    </w:p>
    <w:p w:rsidR="00266777" w:rsidRDefault="00266777" w:rsidP="00266777">
      <w:pPr>
        <w:jc w:val="center"/>
        <w:rPr>
          <w:rFonts w:ascii="Times New Roman" w:eastAsia="Calibri" w:hAnsi="Times New Roman" w:cs="Times New Roman"/>
          <w:noProof/>
          <w:sz w:val="24"/>
          <w:szCs w:val="24"/>
          <w:lang w:eastAsia="ru-RU"/>
        </w:rPr>
      </w:pPr>
      <w:r w:rsidRPr="00266777">
        <w:rPr>
          <w:rFonts w:ascii="Times New Roman" w:eastAsia="Calibri" w:hAnsi="Times New Roman" w:cs="Times New Roman"/>
          <w:noProof/>
          <w:sz w:val="24"/>
          <w:szCs w:val="24"/>
          <w:lang w:eastAsia="ru-RU"/>
        </w:rPr>
        <w:lastRenderedPageBreak/>
        <w:drawing>
          <wp:inline distT="0" distB="0" distL="0" distR="0">
            <wp:extent cx="5939790" cy="4897722"/>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897722"/>
                    </a:xfrm>
                    <a:prstGeom prst="rect">
                      <a:avLst/>
                    </a:prstGeom>
                    <a:noFill/>
                    <a:ln>
                      <a:noFill/>
                    </a:ln>
                  </pic:spPr>
                </pic:pic>
              </a:graphicData>
            </a:graphic>
          </wp:inline>
        </w:drawing>
      </w:r>
    </w:p>
    <w:p w:rsidR="00266777" w:rsidRPr="00266777" w:rsidRDefault="00266777" w:rsidP="00266777">
      <w:pPr>
        <w:jc w:val="center"/>
        <w:rPr>
          <w:rFonts w:ascii="Times New Roman" w:eastAsia="Calibri" w:hAnsi="Times New Roman" w:cs="Times New Roman"/>
          <w:b/>
          <w:i/>
          <w:noProof/>
          <w:sz w:val="24"/>
          <w:szCs w:val="24"/>
          <w:lang w:eastAsia="ru-RU"/>
        </w:rPr>
      </w:pPr>
      <w:r w:rsidRPr="00266777">
        <w:rPr>
          <w:rFonts w:ascii="Times New Roman" w:eastAsia="Calibri" w:hAnsi="Times New Roman" w:cs="Times New Roman"/>
          <w:b/>
          <w:i/>
          <w:noProof/>
          <w:sz w:val="24"/>
          <w:szCs w:val="24"/>
          <w:lang w:eastAsia="ru-RU"/>
        </w:rPr>
        <w:t>ЕГАИС: российская система отслеживания алкоголя.</w:t>
      </w:r>
    </w:p>
    <w:p w:rsidR="00266777" w:rsidRDefault="00266777" w:rsidP="00266777">
      <w:pPr>
        <w:jc w:val="center"/>
        <w:rPr>
          <w:rFonts w:ascii="Times New Roman" w:eastAsia="Calibri" w:hAnsi="Times New Roman" w:cs="Times New Roman"/>
          <w:noProof/>
          <w:sz w:val="24"/>
          <w:szCs w:val="24"/>
          <w:lang w:eastAsia="ru-RU"/>
        </w:rPr>
      </w:pPr>
    </w:p>
    <w:p w:rsidR="00266777" w:rsidRDefault="00266777" w:rsidP="00266777">
      <w:pPr>
        <w:jc w:val="center"/>
        <w:rPr>
          <w:rFonts w:ascii="Times New Roman" w:eastAsia="Calibri" w:hAnsi="Times New Roman" w:cs="Times New Roman"/>
          <w:noProof/>
          <w:sz w:val="24"/>
          <w:szCs w:val="24"/>
          <w:lang w:eastAsia="ru-RU"/>
        </w:rPr>
      </w:pPr>
    </w:p>
    <w:p w:rsidR="00266777" w:rsidRDefault="00266777" w:rsidP="00266777">
      <w:pPr>
        <w:jc w:val="center"/>
        <w:rPr>
          <w:rFonts w:ascii="Times New Roman" w:eastAsia="Calibri" w:hAnsi="Times New Roman" w:cs="Times New Roman"/>
          <w:noProof/>
          <w:sz w:val="24"/>
          <w:szCs w:val="24"/>
          <w:lang w:eastAsia="ru-RU"/>
        </w:rPr>
      </w:pPr>
    </w:p>
    <w:p w:rsidR="00266777" w:rsidRDefault="00266777" w:rsidP="00266777">
      <w:pPr>
        <w:jc w:val="center"/>
        <w:rPr>
          <w:rFonts w:ascii="Times New Roman" w:eastAsia="Calibri" w:hAnsi="Times New Roman" w:cs="Times New Roman"/>
          <w:noProof/>
          <w:sz w:val="24"/>
          <w:szCs w:val="24"/>
          <w:lang w:eastAsia="ru-RU"/>
        </w:rPr>
      </w:pPr>
    </w:p>
    <w:p w:rsidR="00266777" w:rsidRDefault="00266777" w:rsidP="00266777">
      <w:pPr>
        <w:jc w:val="center"/>
        <w:rPr>
          <w:rFonts w:ascii="Times New Roman" w:eastAsia="Calibri" w:hAnsi="Times New Roman" w:cs="Times New Roman"/>
          <w:noProof/>
          <w:sz w:val="24"/>
          <w:szCs w:val="24"/>
          <w:lang w:eastAsia="ru-RU"/>
        </w:rPr>
      </w:pPr>
    </w:p>
    <w:p w:rsidR="00266777" w:rsidRPr="00266777" w:rsidRDefault="00266777" w:rsidP="00266777">
      <w:pPr>
        <w:jc w:val="center"/>
        <w:rPr>
          <w:rFonts w:ascii="Times New Roman" w:eastAsia="Calibri" w:hAnsi="Times New Roman" w:cs="Times New Roman"/>
          <w:b/>
          <w:noProof/>
          <w:sz w:val="24"/>
          <w:szCs w:val="24"/>
          <w:lang w:eastAsia="ru-RU"/>
        </w:rPr>
      </w:pPr>
      <w:r w:rsidRPr="00266777">
        <w:rPr>
          <w:rFonts w:ascii="Times New Roman" w:eastAsia="Calibri" w:hAnsi="Times New Roman" w:cs="Times New Roman"/>
          <w:b/>
          <w:noProof/>
          <w:sz w:val="24"/>
          <w:szCs w:val="24"/>
          <w:lang w:eastAsia="ru-RU"/>
        </w:rPr>
        <w:t>Функциональная схема ЕГАИС в розничной торговле</w:t>
      </w:r>
    </w:p>
    <w:p w:rsidR="00266777" w:rsidRDefault="00266777" w:rsidP="00266777">
      <w:pPr>
        <w:jc w:val="center"/>
        <w:rPr>
          <w:rFonts w:ascii="Times New Roman" w:eastAsia="Calibri" w:hAnsi="Times New Roman" w:cs="Times New Roman"/>
          <w:noProof/>
          <w:sz w:val="24"/>
          <w:szCs w:val="24"/>
          <w:lang w:eastAsia="ru-RU"/>
        </w:rPr>
      </w:pPr>
      <w:r w:rsidRPr="00266777">
        <w:rPr>
          <w:rFonts w:ascii="Times New Roman" w:eastAsia="Calibri" w:hAnsi="Times New Roman" w:cs="Times New Roman"/>
          <w:noProof/>
          <w:sz w:val="24"/>
          <w:szCs w:val="24"/>
          <w:lang w:eastAsia="ru-RU"/>
        </w:rPr>
        <w:lastRenderedPageBreak/>
        <w:drawing>
          <wp:inline distT="0" distB="0" distL="0" distR="0">
            <wp:extent cx="5939790" cy="3645891"/>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645891"/>
                    </a:xfrm>
                    <a:prstGeom prst="rect">
                      <a:avLst/>
                    </a:prstGeom>
                    <a:noFill/>
                    <a:ln>
                      <a:noFill/>
                    </a:ln>
                  </pic:spPr>
                </pic:pic>
              </a:graphicData>
            </a:graphic>
          </wp:inline>
        </w:drawing>
      </w:r>
    </w:p>
    <w:p w:rsidR="00266777" w:rsidRDefault="00266777" w:rsidP="00266777">
      <w:pPr>
        <w:jc w:val="center"/>
        <w:rPr>
          <w:rFonts w:ascii="Times New Roman" w:eastAsia="Calibri" w:hAnsi="Times New Roman" w:cs="Times New Roman"/>
          <w:sz w:val="24"/>
          <w:szCs w:val="24"/>
          <w:lang w:eastAsia="ru-RU"/>
        </w:rPr>
      </w:pPr>
    </w:p>
    <w:p w:rsidR="00266777" w:rsidRDefault="00266777" w:rsidP="001B0FC4">
      <w:pPr>
        <w:ind w:firstLine="851"/>
        <w:jc w:val="both"/>
        <w:rPr>
          <w:rFonts w:ascii="Times New Roman" w:eastAsia="Calibri" w:hAnsi="Times New Roman" w:cs="Times New Roman"/>
          <w:sz w:val="24"/>
          <w:szCs w:val="24"/>
          <w:lang w:eastAsia="ru-RU"/>
        </w:rPr>
      </w:pPr>
    </w:p>
    <w:p w:rsidR="00266777" w:rsidRPr="00266777" w:rsidRDefault="00266777" w:rsidP="001B0FC4">
      <w:pPr>
        <w:ind w:firstLine="851"/>
        <w:jc w:val="both"/>
        <w:rPr>
          <w:rFonts w:ascii="Times New Roman" w:eastAsia="Calibri" w:hAnsi="Times New Roman" w:cs="Times New Roman"/>
          <w:b/>
          <w:i/>
          <w:sz w:val="24"/>
          <w:szCs w:val="24"/>
          <w:lang w:eastAsia="ru-RU"/>
        </w:rPr>
      </w:pPr>
      <w:r w:rsidRPr="00266777">
        <w:rPr>
          <w:rFonts w:ascii="Times New Roman" w:eastAsia="Calibri" w:hAnsi="Times New Roman" w:cs="Times New Roman"/>
          <w:b/>
          <w:i/>
          <w:sz w:val="24"/>
          <w:szCs w:val="24"/>
          <w:lang w:eastAsia="ru-RU"/>
        </w:rPr>
        <w:t>Регистрация розничной продажи маркированной алкогольной продукции в ЕГАИС.</w:t>
      </w:r>
    </w:p>
    <w:p w:rsidR="00266777" w:rsidRDefault="00266777" w:rsidP="001B0FC4">
      <w:pPr>
        <w:ind w:firstLine="851"/>
        <w:jc w:val="both"/>
        <w:rPr>
          <w:rFonts w:ascii="Times New Roman" w:eastAsia="Calibri" w:hAnsi="Times New Roman" w:cs="Times New Roman"/>
          <w:sz w:val="24"/>
          <w:szCs w:val="24"/>
          <w:lang w:eastAsia="ru-RU"/>
        </w:rPr>
      </w:pP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Всего в 2018 году было введено 57 марок, в том числе для водки и различных категорий крепких спиртных напитков, вина и коньяка. Широкое разнообразие </w:t>
      </w:r>
      <w:r w:rsidR="00515CBB">
        <w:rPr>
          <w:rFonts w:ascii="Times New Roman" w:eastAsia="Calibri" w:hAnsi="Times New Roman" w:cs="Times New Roman"/>
          <w:sz w:val="24"/>
          <w:szCs w:val="24"/>
          <w:lang w:eastAsia="ru-RU"/>
        </w:rPr>
        <w:t>акцизных марок</w:t>
      </w:r>
      <w:r w:rsidRPr="001B0FC4">
        <w:rPr>
          <w:rFonts w:ascii="Times New Roman" w:eastAsia="Calibri" w:hAnsi="Times New Roman" w:cs="Times New Roman"/>
          <w:sz w:val="24"/>
          <w:szCs w:val="24"/>
          <w:lang w:eastAsia="ru-RU"/>
        </w:rPr>
        <w:t xml:space="preserve"> обосновывается различными ставками акцизов на различные виды алкоголя, а также широким ассортиментом упаковочной тары и необходимостью дифференциации отечественной и импортной продукции.</w:t>
      </w:r>
    </w:p>
    <w:p w:rsidR="001B0FC4" w:rsidRPr="001B0FC4" w:rsidRDefault="00515CBB" w:rsidP="001B0FC4">
      <w:pPr>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Акцизные марки</w:t>
      </w:r>
      <w:r w:rsidR="001B0FC4" w:rsidRPr="001B0FC4">
        <w:rPr>
          <w:rFonts w:ascii="Times New Roman" w:eastAsia="Calibri" w:hAnsi="Times New Roman" w:cs="Times New Roman"/>
          <w:sz w:val="24"/>
          <w:szCs w:val="24"/>
          <w:lang w:eastAsia="ru-RU"/>
        </w:rPr>
        <w:t xml:space="preserve">, поставляемые Гознаком, печатаются на самоклеящейся бумаге и включают в себя защитную нить (что необычно для </w:t>
      </w:r>
      <w:r>
        <w:rPr>
          <w:rFonts w:ascii="Times New Roman" w:eastAsia="Calibri" w:hAnsi="Times New Roman" w:cs="Times New Roman"/>
          <w:sz w:val="24"/>
          <w:szCs w:val="24"/>
          <w:lang w:eastAsia="ru-RU"/>
        </w:rPr>
        <w:t>акцизных марок</w:t>
      </w:r>
      <w:r w:rsidR="001B0FC4" w:rsidRPr="001B0FC4">
        <w:rPr>
          <w:rFonts w:ascii="Times New Roman" w:eastAsia="Calibri" w:hAnsi="Times New Roman" w:cs="Times New Roman"/>
          <w:sz w:val="24"/>
          <w:szCs w:val="24"/>
          <w:lang w:eastAsia="ru-RU"/>
        </w:rPr>
        <w:t xml:space="preserve">), а также голографическую полосу. </w:t>
      </w:r>
      <w:r w:rsidR="004C7006">
        <w:rPr>
          <w:rFonts w:ascii="Times New Roman" w:eastAsia="Calibri" w:hAnsi="Times New Roman" w:cs="Times New Roman"/>
          <w:sz w:val="24"/>
          <w:szCs w:val="24"/>
          <w:lang w:eastAsia="ru-RU"/>
        </w:rPr>
        <w:t>На б</w:t>
      </w:r>
      <w:r w:rsidR="001B0FC4" w:rsidRPr="001B0FC4">
        <w:rPr>
          <w:rFonts w:ascii="Times New Roman" w:eastAsia="Calibri" w:hAnsi="Times New Roman" w:cs="Times New Roman"/>
          <w:sz w:val="24"/>
          <w:szCs w:val="24"/>
          <w:lang w:eastAsia="ru-RU"/>
        </w:rPr>
        <w:t>умаг</w:t>
      </w:r>
      <w:r w:rsidR="004C7006">
        <w:rPr>
          <w:rFonts w:ascii="Times New Roman" w:eastAsia="Calibri" w:hAnsi="Times New Roman" w:cs="Times New Roman"/>
          <w:sz w:val="24"/>
          <w:szCs w:val="24"/>
          <w:lang w:eastAsia="ru-RU"/>
        </w:rPr>
        <w:t>у</w:t>
      </w:r>
      <w:r w:rsidR="001B0FC4" w:rsidRPr="001B0FC4">
        <w:rPr>
          <w:rFonts w:ascii="Times New Roman" w:eastAsia="Calibri" w:hAnsi="Times New Roman" w:cs="Times New Roman"/>
          <w:sz w:val="24"/>
          <w:szCs w:val="24"/>
          <w:lang w:eastAsia="ru-RU"/>
        </w:rPr>
        <w:t xml:space="preserve"> </w:t>
      </w:r>
      <w:r w:rsidR="004C7006">
        <w:rPr>
          <w:rFonts w:ascii="Times New Roman" w:eastAsia="Calibri" w:hAnsi="Times New Roman" w:cs="Times New Roman"/>
          <w:sz w:val="24"/>
          <w:szCs w:val="24"/>
          <w:lang w:eastAsia="ru-RU"/>
        </w:rPr>
        <w:t xml:space="preserve">наносятся </w:t>
      </w:r>
      <w:r w:rsidR="00824BA4">
        <w:rPr>
          <w:rFonts w:ascii="Times New Roman" w:eastAsia="Calibri" w:hAnsi="Times New Roman" w:cs="Times New Roman"/>
          <w:sz w:val="24"/>
          <w:szCs w:val="24"/>
          <w:lang w:eastAsia="ru-RU"/>
        </w:rPr>
        <w:t xml:space="preserve">фигурные </w:t>
      </w:r>
      <w:r w:rsidR="004C7006">
        <w:rPr>
          <w:rFonts w:ascii="Times New Roman" w:eastAsia="Calibri" w:hAnsi="Times New Roman" w:cs="Times New Roman"/>
          <w:sz w:val="24"/>
          <w:szCs w:val="24"/>
          <w:lang w:eastAsia="ru-RU"/>
        </w:rPr>
        <w:t>про</w:t>
      </w:r>
      <w:r w:rsidR="00824BA4">
        <w:rPr>
          <w:rFonts w:ascii="Times New Roman" w:eastAsia="Calibri" w:hAnsi="Times New Roman" w:cs="Times New Roman"/>
          <w:sz w:val="24"/>
          <w:szCs w:val="24"/>
          <w:lang w:eastAsia="ru-RU"/>
        </w:rPr>
        <w:t>сечки</w:t>
      </w:r>
      <w:r w:rsidR="001B0FC4" w:rsidRPr="001B0FC4">
        <w:rPr>
          <w:rFonts w:ascii="Times New Roman" w:eastAsia="Calibri" w:hAnsi="Times New Roman" w:cs="Times New Roman"/>
          <w:sz w:val="24"/>
          <w:szCs w:val="24"/>
          <w:lang w:eastAsia="ru-RU"/>
        </w:rPr>
        <w:t>, чтобы предотвратить удаление и повторное использование.</w:t>
      </w:r>
    </w:p>
    <w:p w:rsid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Производитель марки печатает на </w:t>
      </w:r>
      <w:r w:rsidR="00515CBB">
        <w:rPr>
          <w:rFonts w:ascii="Times New Roman" w:eastAsia="Calibri" w:hAnsi="Times New Roman" w:cs="Times New Roman"/>
          <w:sz w:val="24"/>
          <w:szCs w:val="24"/>
          <w:lang w:eastAsia="ru-RU"/>
        </w:rPr>
        <w:t>акцизных марках</w:t>
      </w:r>
      <w:r w:rsidRPr="001B0FC4">
        <w:rPr>
          <w:rFonts w:ascii="Times New Roman" w:eastAsia="Calibri" w:hAnsi="Times New Roman" w:cs="Times New Roman"/>
          <w:sz w:val="24"/>
          <w:szCs w:val="24"/>
          <w:lang w:eastAsia="ru-RU"/>
        </w:rPr>
        <w:t xml:space="preserve"> серийный номер, тип и объем алкогольной продукции, а также уникальный идентификатор ЕГАИС в виде кода </w:t>
      </w:r>
      <w:proofErr w:type="spellStart"/>
      <w:r w:rsidRPr="001B0FC4">
        <w:rPr>
          <w:rFonts w:ascii="Times New Roman" w:eastAsia="Calibri" w:hAnsi="Times New Roman" w:cs="Times New Roman"/>
          <w:sz w:val="24"/>
          <w:szCs w:val="24"/>
          <w:lang w:eastAsia="ru-RU"/>
        </w:rPr>
        <w:t>datamatrix</w:t>
      </w:r>
      <w:proofErr w:type="spellEnd"/>
      <w:r w:rsidRPr="001B0FC4">
        <w:rPr>
          <w:rFonts w:ascii="Times New Roman" w:eastAsia="Calibri" w:hAnsi="Times New Roman" w:cs="Times New Roman"/>
          <w:sz w:val="24"/>
          <w:szCs w:val="24"/>
          <w:lang w:eastAsia="ru-RU"/>
        </w:rPr>
        <w:t>.</w:t>
      </w:r>
    </w:p>
    <w:p w:rsidR="00266777" w:rsidRDefault="00266777" w:rsidP="00266777">
      <w:pPr>
        <w:jc w:val="center"/>
        <w:rPr>
          <w:rFonts w:ascii="Times New Roman" w:eastAsia="Calibri" w:hAnsi="Times New Roman" w:cs="Times New Roman"/>
          <w:sz w:val="24"/>
          <w:szCs w:val="24"/>
          <w:lang w:eastAsia="ru-RU"/>
        </w:rPr>
      </w:pPr>
      <w:r w:rsidRPr="00266777">
        <w:rPr>
          <w:rFonts w:ascii="Times New Roman" w:eastAsia="Calibri" w:hAnsi="Times New Roman" w:cs="Times New Roman"/>
          <w:noProof/>
          <w:sz w:val="24"/>
          <w:szCs w:val="24"/>
          <w:lang w:eastAsia="ru-RU"/>
        </w:rPr>
        <w:drawing>
          <wp:inline distT="0" distB="0" distL="0" distR="0">
            <wp:extent cx="3419475" cy="1295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1295400"/>
                    </a:xfrm>
                    <a:prstGeom prst="rect">
                      <a:avLst/>
                    </a:prstGeom>
                    <a:noFill/>
                    <a:ln>
                      <a:noFill/>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66777" w:rsidTr="00266777">
        <w:tc>
          <w:tcPr>
            <w:tcW w:w="4672" w:type="dxa"/>
          </w:tcPr>
          <w:p w:rsidR="00266777" w:rsidRDefault="00266777" w:rsidP="001B0FC4">
            <w:pPr>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Серийный номер акцизной марки</w:t>
            </w:r>
          </w:p>
        </w:tc>
        <w:tc>
          <w:tcPr>
            <w:tcW w:w="4672" w:type="dxa"/>
          </w:tcPr>
          <w:p w:rsidR="00266777" w:rsidRDefault="00266777" w:rsidP="001B0FC4">
            <w:pPr>
              <w:jc w:val="both"/>
              <w:rPr>
                <w:rFonts w:ascii="Times New Roman" w:eastAsia="Calibri" w:hAnsi="Times New Roman" w:cs="Times New Roman"/>
                <w:sz w:val="24"/>
                <w:szCs w:val="24"/>
                <w:lang w:eastAsia="ru-RU"/>
              </w:rPr>
            </w:pPr>
            <w:r w:rsidRPr="00266777">
              <w:rPr>
                <w:rFonts w:ascii="Times New Roman" w:eastAsia="Calibri" w:hAnsi="Times New Roman" w:cs="Times New Roman"/>
                <w:sz w:val="24"/>
                <w:szCs w:val="24"/>
                <w:lang w:eastAsia="ru-RU"/>
              </w:rPr>
              <w:t xml:space="preserve">Код </w:t>
            </w:r>
            <w:proofErr w:type="spellStart"/>
            <w:r w:rsidRPr="00266777">
              <w:rPr>
                <w:rFonts w:ascii="Times New Roman" w:eastAsia="Calibri" w:hAnsi="Times New Roman" w:cs="Times New Roman"/>
                <w:sz w:val="24"/>
                <w:szCs w:val="24"/>
                <w:lang w:eastAsia="ru-RU"/>
              </w:rPr>
              <w:t>DataMatrix</w:t>
            </w:r>
            <w:proofErr w:type="spellEnd"/>
            <w:r w:rsidRPr="00266777">
              <w:rPr>
                <w:rFonts w:ascii="Times New Roman" w:eastAsia="Calibri" w:hAnsi="Times New Roman" w:cs="Times New Roman"/>
                <w:sz w:val="24"/>
                <w:szCs w:val="24"/>
                <w:lang w:eastAsia="ru-RU"/>
              </w:rPr>
              <w:t>, содержащий идентификатор EGAIS</w:t>
            </w:r>
          </w:p>
        </w:tc>
      </w:tr>
    </w:tbl>
    <w:p w:rsidR="00266777" w:rsidRDefault="00266777" w:rsidP="001B0FC4">
      <w:pPr>
        <w:ind w:firstLine="851"/>
        <w:jc w:val="both"/>
        <w:rPr>
          <w:rFonts w:ascii="Times New Roman" w:eastAsia="Calibri" w:hAnsi="Times New Roman" w:cs="Times New Roman"/>
          <w:sz w:val="24"/>
          <w:szCs w:val="24"/>
          <w:lang w:eastAsia="ru-RU"/>
        </w:rPr>
      </w:pPr>
    </w:p>
    <w:p w:rsidR="00266777" w:rsidRPr="00A909B0" w:rsidRDefault="00266777" w:rsidP="001B0FC4">
      <w:pPr>
        <w:ind w:firstLine="851"/>
        <w:jc w:val="both"/>
        <w:rPr>
          <w:rFonts w:ascii="Times New Roman" w:eastAsia="Calibri" w:hAnsi="Times New Roman" w:cs="Times New Roman"/>
          <w:b/>
          <w:sz w:val="24"/>
          <w:szCs w:val="24"/>
          <w:lang w:eastAsia="ru-RU"/>
        </w:rPr>
      </w:pPr>
      <w:r w:rsidRPr="00A909B0">
        <w:rPr>
          <w:rFonts w:ascii="Times New Roman" w:eastAsia="Calibri" w:hAnsi="Times New Roman" w:cs="Times New Roman"/>
          <w:b/>
          <w:sz w:val="24"/>
          <w:szCs w:val="24"/>
          <w:lang w:eastAsia="ru-RU"/>
        </w:rPr>
        <w:t>2018 Появление российской алкогольной марки.</w:t>
      </w:r>
    </w:p>
    <w:p w:rsidR="00266777" w:rsidRDefault="00266777" w:rsidP="00266777">
      <w:pPr>
        <w:jc w:val="center"/>
        <w:rPr>
          <w:rFonts w:ascii="Times New Roman" w:eastAsia="Calibri" w:hAnsi="Times New Roman" w:cs="Times New Roman"/>
          <w:sz w:val="24"/>
          <w:szCs w:val="24"/>
          <w:lang w:eastAsia="ru-RU"/>
        </w:rPr>
      </w:pPr>
      <w:r w:rsidRPr="00266777">
        <w:rPr>
          <w:rFonts w:ascii="Times New Roman" w:eastAsia="Calibri" w:hAnsi="Times New Roman" w:cs="Times New Roman"/>
          <w:noProof/>
          <w:sz w:val="24"/>
          <w:szCs w:val="24"/>
          <w:lang w:eastAsia="ru-RU"/>
        </w:rPr>
        <w:drawing>
          <wp:inline distT="0" distB="0" distL="0" distR="0">
            <wp:extent cx="3533775" cy="1724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1724025"/>
                    </a:xfrm>
                    <a:prstGeom prst="rect">
                      <a:avLst/>
                    </a:prstGeom>
                    <a:noFill/>
                    <a:ln>
                      <a:noFill/>
                    </a:ln>
                  </pic:spPr>
                </pic:pic>
              </a:graphicData>
            </a:graphic>
          </wp:inline>
        </w:drawing>
      </w:r>
    </w:p>
    <w:p w:rsidR="00266777" w:rsidRPr="00266777" w:rsidRDefault="00266777" w:rsidP="001B0FC4">
      <w:pPr>
        <w:ind w:firstLine="851"/>
        <w:jc w:val="both"/>
        <w:rPr>
          <w:rFonts w:ascii="Times New Roman" w:eastAsia="Calibri" w:hAnsi="Times New Roman" w:cs="Times New Roman"/>
          <w:b/>
          <w:i/>
          <w:sz w:val="24"/>
          <w:szCs w:val="24"/>
          <w:lang w:eastAsia="ru-RU"/>
        </w:rPr>
      </w:pPr>
      <w:r w:rsidRPr="00266777">
        <w:rPr>
          <w:rFonts w:ascii="Times New Roman" w:eastAsia="Calibri" w:hAnsi="Times New Roman" w:cs="Times New Roman"/>
          <w:b/>
          <w:i/>
          <w:sz w:val="24"/>
          <w:szCs w:val="24"/>
          <w:lang w:eastAsia="ru-RU"/>
        </w:rPr>
        <w:t>Бутылка водки с новой акцизной маркой для отечественной продукции.</w:t>
      </w:r>
    </w:p>
    <w:p w:rsidR="00266777" w:rsidRPr="001B0FC4" w:rsidRDefault="00266777" w:rsidP="001B0FC4">
      <w:pPr>
        <w:ind w:firstLine="851"/>
        <w:jc w:val="both"/>
        <w:rPr>
          <w:rFonts w:ascii="Times New Roman" w:eastAsia="Calibri" w:hAnsi="Times New Roman" w:cs="Times New Roman"/>
          <w:sz w:val="24"/>
          <w:szCs w:val="24"/>
          <w:lang w:eastAsia="ru-RU"/>
        </w:rPr>
      </w:pP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Уникальный идентификатор генерируется Федеральной службой по регулированию алкогольного рынка-органом исполнительной власти при Минфине России, а затем передается в Гознак, который печатает уникальный идентификатор на </w:t>
      </w:r>
      <w:r w:rsidR="00515CBB">
        <w:rPr>
          <w:rFonts w:ascii="Times New Roman" w:eastAsia="Calibri" w:hAnsi="Times New Roman" w:cs="Times New Roman"/>
          <w:sz w:val="24"/>
          <w:szCs w:val="24"/>
          <w:lang w:eastAsia="ru-RU"/>
        </w:rPr>
        <w:t>акцизных марках</w:t>
      </w:r>
      <w:r w:rsidRPr="001B0FC4">
        <w:rPr>
          <w:rFonts w:ascii="Times New Roman" w:eastAsia="Calibri" w:hAnsi="Times New Roman" w:cs="Times New Roman"/>
          <w:sz w:val="24"/>
          <w:szCs w:val="24"/>
          <w:lang w:eastAsia="ru-RU"/>
        </w:rPr>
        <w:t>, готовых к поставке производителям. Марки впоследствии наносятся на отдельные продукты автоматическими аппликаторами, установленными на линиях розлива напитков, а уникальный идентификатор (который также известен как идентификатор ЕГАИС) на марке сканируется и связывается с соответствующей бутылкой с помощью специального программного обеспечения.</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Информация, содержащаяся в коде, относится к данным </w:t>
      </w:r>
      <w:r w:rsidR="008138B3">
        <w:rPr>
          <w:rFonts w:ascii="Times New Roman" w:eastAsia="Calibri" w:hAnsi="Times New Roman" w:cs="Times New Roman"/>
          <w:sz w:val="24"/>
          <w:szCs w:val="24"/>
          <w:lang w:eastAsia="ru-RU"/>
        </w:rPr>
        <w:t>акцизной</w:t>
      </w:r>
      <w:r w:rsidRPr="001B0FC4">
        <w:rPr>
          <w:rFonts w:ascii="Times New Roman" w:eastAsia="Calibri" w:hAnsi="Times New Roman" w:cs="Times New Roman"/>
          <w:sz w:val="24"/>
          <w:szCs w:val="24"/>
          <w:lang w:eastAsia="ru-RU"/>
        </w:rPr>
        <w:t xml:space="preserve"> марки, а не к производственным данным – учитывая, что код генерируется и печатается до того, как марка может быть связана с конкретным товаром. Данные о производстве и распространении для целей </w:t>
      </w:r>
      <w:r w:rsidR="008138B3">
        <w:rPr>
          <w:rFonts w:ascii="Times New Roman" w:eastAsia="Calibri" w:hAnsi="Times New Roman" w:cs="Times New Roman"/>
          <w:sz w:val="24"/>
          <w:szCs w:val="24"/>
          <w:lang w:eastAsia="ru-RU"/>
        </w:rPr>
        <w:t>контроля</w:t>
      </w:r>
      <w:r w:rsidRPr="001B0FC4">
        <w:rPr>
          <w:rFonts w:ascii="Times New Roman" w:eastAsia="Calibri" w:hAnsi="Times New Roman" w:cs="Times New Roman"/>
          <w:sz w:val="24"/>
          <w:szCs w:val="24"/>
          <w:lang w:eastAsia="ru-RU"/>
        </w:rPr>
        <w:t xml:space="preserve"> и отслеживания впоследствии генерируются в базе данных ЕГАИС и связываются с идентификатором ЕГАИС в процессе производства.</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Затем следует процесс агрегации упаковки (что является очевидной необходимостью для обеспечения бесперебойной работы и экономии времени системы </w:t>
      </w:r>
      <w:r w:rsidR="008138B3">
        <w:rPr>
          <w:rFonts w:ascii="Times New Roman" w:eastAsia="Calibri" w:hAnsi="Times New Roman" w:cs="Times New Roman"/>
          <w:sz w:val="24"/>
          <w:szCs w:val="24"/>
          <w:lang w:eastAsia="ru-RU"/>
        </w:rPr>
        <w:t>контроля и отслеживания</w:t>
      </w:r>
      <w:r w:rsidRPr="001B0FC4">
        <w:rPr>
          <w:rFonts w:ascii="Times New Roman" w:eastAsia="Calibri" w:hAnsi="Times New Roman" w:cs="Times New Roman"/>
          <w:sz w:val="24"/>
          <w:szCs w:val="24"/>
          <w:lang w:eastAsia="ru-RU"/>
        </w:rPr>
        <w:t xml:space="preserve">), который может выполняться вручную или автоматически. Ручная агрегация осуществляется персоналом с помощью сканеров штрих-кодов и предполагает использование </w:t>
      </w:r>
      <w:proofErr w:type="spellStart"/>
      <w:r w:rsidRPr="001B0FC4">
        <w:rPr>
          <w:rFonts w:ascii="Times New Roman" w:eastAsia="Calibri" w:hAnsi="Times New Roman" w:cs="Times New Roman"/>
          <w:sz w:val="24"/>
          <w:szCs w:val="24"/>
          <w:lang w:eastAsia="ru-RU"/>
        </w:rPr>
        <w:t>термотрансферных</w:t>
      </w:r>
      <w:proofErr w:type="spellEnd"/>
      <w:r w:rsidRPr="001B0FC4">
        <w:rPr>
          <w:rFonts w:ascii="Times New Roman" w:eastAsia="Calibri" w:hAnsi="Times New Roman" w:cs="Times New Roman"/>
          <w:sz w:val="24"/>
          <w:szCs w:val="24"/>
          <w:lang w:eastAsia="ru-RU"/>
        </w:rPr>
        <w:t xml:space="preserve"> принтеров, управляемых специальным программным обеспечением, для изготовления этикеток для групповой упаковки.</w:t>
      </w:r>
    </w:p>
    <w:p w:rsidR="001B0FC4" w:rsidRP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 xml:space="preserve">При автоматическом агрегировании на крышки бутылок (в дополнение к </w:t>
      </w:r>
      <w:r w:rsidR="008138B3">
        <w:rPr>
          <w:rFonts w:ascii="Times New Roman" w:eastAsia="Calibri" w:hAnsi="Times New Roman" w:cs="Times New Roman"/>
          <w:sz w:val="24"/>
          <w:szCs w:val="24"/>
          <w:lang w:eastAsia="ru-RU"/>
        </w:rPr>
        <w:t>акцизным маркам</w:t>
      </w:r>
      <w:r w:rsidRPr="001B0FC4">
        <w:rPr>
          <w:rFonts w:ascii="Times New Roman" w:eastAsia="Calibri" w:hAnsi="Times New Roman" w:cs="Times New Roman"/>
          <w:sz w:val="24"/>
          <w:szCs w:val="24"/>
          <w:lang w:eastAsia="ru-RU"/>
        </w:rPr>
        <w:t xml:space="preserve">) наносятся специальные наклейки, содержащие код </w:t>
      </w:r>
      <w:proofErr w:type="spellStart"/>
      <w:r w:rsidRPr="001B0FC4">
        <w:rPr>
          <w:rFonts w:ascii="Times New Roman" w:eastAsia="Calibri" w:hAnsi="Times New Roman" w:cs="Times New Roman"/>
          <w:sz w:val="24"/>
          <w:szCs w:val="24"/>
          <w:lang w:eastAsia="ru-RU"/>
        </w:rPr>
        <w:t>datamatrix</w:t>
      </w:r>
      <w:proofErr w:type="spellEnd"/>
      <w:r w:rsidRPr="001B0FC4">
        <w:rPr>
          <w:rFonts w:ascii="Times New Roman" w:eastAsia="Calibri" w:hAnsi="Times New Roman" w:cs="Times New Roman"/>
          <w:sz w:val="24"/>
          <w:szCs w:val="24"/>
          <w:lang w:eastAsia="ru-RU"/>
        </w:rPr>
        <w:t xml:space="preserve"> с идентификатором ЕГАИС. Эти наклейки позже сканируются и связываются с идентификатором ЕГАИС на марке. Во время процесса агрегации и групповой упаковки коды </w:t>
      </w:r>
      <w:proofErr w:type="spellStart"/>
      <w:r w:rsidRPr="001B0FC4">
        <w:rPr>
          <w:rFonts w:ascii="Times New Roman" w:eastAsia="Calibri" w:hAnsi="Times New Roman" w:cs="Times New Roman"/>
          <w:sz w:val="24"/>
          <w:szCs w:val="24"/>
          <w:lang w:eastAsia="ru-RU"/>
        </w:rPr>
        <w:t>datamatrix</w:t>
      </w:r>
      <w:proofErr w:type="spellEnd"/>
      <w:r w:rsidRPr="001B0FC4">
        <w:rPr>
          <w:rFonts w:ascii="Times New Roman" w:eastAsia="Calibri" w:hAnsi="Times New Roman" w:cs="Times New Roman"/>
          <w:sz w:val="24"/>
          <w:szCs w:val="24"/>
          <w:lang w:eastAsia="ru-RU"/>
        </w:rPr>
        <w:t xml:space="preserve"> на крышках бутылок считываются автоматическими сканерами и используются для печати групповых этикеток.</w:t>
      </w:r>
    </w:p>
    <w:p w:rsidR="001B0FC4" w:rsidRDefault="001B0FC4" w:rsidP="001B0FC4">
      <w:pPr>
        <w:ind w:firstLine="851"/>
        <w:jc w:val="both"/>
        <w:rPr>
          <w:rFonts w:ascii="Times New Roman" w:eastAsia="Calibri" w:hAnsi="Times New Roman" w:cs="Times New Roman"/>
          <w:sz w:val="24"/>
          <w:szCs w:val="24"/>
          <w:lang w:eastAsia="ru-RU"/>
        </w:rPr>
      </w:pPr>
      <w:r w:rsidRPr="001B0FC4">
        <w:rPr>
          <w:rFonts w:ascii="Times New Roman" w:eastAsia="Calibri" w:hAnsi="Times New Roman" w:cs="Times New Roman"/>
          <w:sz w:val="24"/>
          <w:szCs w:val="24"/>
          <w:lang w:eastAsia="ru-RU"/>
        </w:rPr>
        <w:t>Расширение системы ЕГАИС по видам продукции (пивная продукция была включена только в 2016 году), а также расширение сферы дистрибуции и розничной торговли привели к тому, что общий прирост акцизов в 2016/17 году составил 148 млрд рублей ($2,15 млрд) по сравнению с предыдущим годом.</w:t>
      </w:r>
    </w:p>
    <w:p w:rsidR="00266777" w:rsidRDefault="00266777" w:rsidP="00266777">
      <w:pPr>
        <w:jc w:val="both"/>
        <w:rPr>
          <w:rFonts w:ascii="Times New Roman" w:eastAsia="Calibri" w:hAnsi="Times New Roman" w:cs="Times New Roman"/>
          <w:sz w:val="24"/>
          <w:szCs w:val="24"/>
          <w:lang w:eastAsia="ru-RU"/>
        </w:rPr>
      </w:pPr>
      <w:r w:rsidRPr="00266777">
        <w:rPr>
          <w:rFonts w:ascii="Times New Roman" w:eastAsia="Calibri" w:hAnsi="Times New Roman" w:cs="Times New Roman"/>
          <w:noProof/>
          <w:sz w:val="24"/>
          <w:szCs w:val="24"/>
          <w:lang w:eastAsia="ru-RU"/>
        </w:rPr>
        <w:lastRenderedPageBreak/>
        <w:drawing>
          <wp:inline distT="0" distB="0" distL="0" distR="0">
            <wp:extent cx="5939790" cy="421320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213203"/>
                    </a:xfrm>
                    <a:prstGeom prst="rect">
                      <a:avLst/>
                    </a:prstGeom>
                    <a:noFill/>
                    <a:ln>
                      <a:noFill/>
                    </a:ln>
                  </pic:spPr>
                </pic:pic>
              </a:graphicData>
            </a:graphic>
          </wp:inline>
        </w:drawing>
      </w:r>
    </w:p>
    <w:p w:rsidR="00266777" w:rsidRDefault="00266777" w:rsidP="001B0FC4">
      <w:pPr>
        <w:ind w:firstLine="851"/>
        <w:jc w:val="both"/>
        <w:rPr>
          <w:rFonts w:ascii="Times New Roman" w:eastAsia="Calibri" w:hAnsi="Times New Roman" w:cs="Times New Roman"/>
          <w:sz w:val="24"/>
          <w:szCs w:val="24"/>
          <w:lang w:eastAsia="ru-RU"/>
        </w:rPr>
      </w:pPr>
    </w:p>
    <w:p w:rsidR="00266777" w:rsidRDefault="00266777"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Default="00EA0298" w:rsidP="001B0FC4">
      <w:pPr>
        <w:ind w:firstLine="851"/>
        <w:jc w:val="both"/>
        <w:rPr>
          <w:rFonts w:ascii="Times New Roman" w:eastAsia="Calibri" w:hAnsi="Times New Roman" w:cs="Times New Roman"/>
          <w:sz w:val="24"/>
          <w:szCs w:val="24"/>
          <w:lang w:eastAsia="ru-RU"/>
        </w:rPr>
      </w:pPr>
    </w:p>
    <w:p w:rsidR="00EA0298" w:rsidRPr="00EA0298" w:rsidRDefault="00EA0298" w:rsidP="00EA0298">
      <w:pPr>
        <w:autoSpaceDE w:val="0"/>
        <w:autoSpaceDN w:val="0"/>
        <w:adjustRightInd w:val="0"/>
        <w:spacing w:after="0" w:line="240" w:lineRule="auto"/>
        <w:jc w:val="center"/>
        <w:rPr>
          <w:rFonts w:ascii="Times New Roman" w:hAnsi="Times New Roman" w:cs="Times New Roman"/>
          <w:b/>
          <w:noProof/>
          <w:color w:val="A10E2F"/>
          <w:sz w:val="48"/>
          <w:szCs w:val="48"/>
          <w:lang w:eastAsia="ru-RU"/>
        </w:rPr>
      </w:pPr>
      <w:r w:rsidRPr="00EA0298">
        <w:rPr>
          <w:rFonts w:ascii="Times New Roman" w:hAnsi="Times New Roman" w:cs="Times New Roman"/>
          <w:b/>
          <w:noProof/>
          <w:color w:val="A10E2F"/>
          <w:sz w:val="48"/>
          <w:szCs w:val="48"/>
          <w:lang w:eastAsia="ru-RU"/>
        </w:rPr>
        <w:t>RFID - метки для изделий из натурального меха</w:t>
      </w:r>
    </w:p>
    <w:p w:rsidR="00EA0298" w:rsidRDefault="00EA0298" w:rsidP="001B0FC4">
      <w:pPr>
        <w:ind w:firstLine="851"/>
        <w:jc w:val="both"/>
        <w:rPr>
          <w:rFonts w:ascii="Times New Roman" w:eastAsia="Calibri" w:hAnsi="Times New Roman" w:cs="Times New Roman"/>
          <w:sz w:val="24"/>
          <w:szCs w:val="24"/>
          <w:lang w:eastAsia="ru-RU"/>
        </w:rPr>
      </w:pPr>
    </w:p>
    <w:p w:rsidR="00266777" w:rsidRPr="00C12403" w:rsidRDefault="00C12403" w:rsidP="001B0FC4">
      <w:pPr>
        <w:ind w:firstLine="851"/>
        <w:jc w:val="both"/>
        <w:rPr>
          <w:rFonts w:ascii="Times New Roman" w:eastAsia="Calibri" w:hAnsi="Times New Roman" w:cs="Times New Roman"/>
          <w:b/>
          <w:sz w:val="24"/>
          <w:szCs w:val="24"/>
          <w:lang w:eastAsia="ru-RU"/>
        </w:rPr>
      </w:pPr>
      <w:r w:rsidRPr="00C12403">
        <w:rPr>
          <w:rFonts w:ascii="Times New Roman" w:eastAsia="Calibri" w:hAnsi="Times New Roman" w:cs="Times New Roman"/>
          <w:b/>
          <w:sz w:val="24"/>
          <w:szCs w:val="24"/>
          <w:lang w:eastAsia="ru-RU"/>
        </w:rPr>
        <w:t xml:space="preserve">Еще одно новшество, связанное с Россией, заключается в том, что с 2016 года все изделия из натурального меха, такие как одежда из норки, лисы и кролика, </w:t>
      </w:r>
      <w:r w:rsidRPr="00C12403">
        <w:rPr>
          <w:rFonts w:ascii="Times New Roman" w:eastAsia="Calibri" w:hAnsi="Times New Roman" w:cs="Times New Roman"/>
          <w:b/>
          <w:sz w:val="24"/>
          <w:szCs w:val="24"/>
          <w:lang w:eastAsia="ru-RU"/>
        </w:rPr>
        <w:lastRenderedPageBreak/>
        <w:t>размещаемые на рынке Евразийского экономического союза (ЕАЭС), должны быть снабжены защищенным контрольно-идентификационным знаком (этикеткой). Это обязательство, которое было согласовано между пятью странами ЕАЭС (Арменией, Беларусью, Казахстаном, Кыргызстаном и Россией), направлено на сокращение нелегально ввезенной или произведенной продукции, а также на увеличение государственных доходов и контроль за оборотом продукции.</w:t>
      </w:r>
    </w:p>
    <w:p w:rsidR="00C12403" w:rsidRDefault="00C12403" w:rsidP="00C12403">
      <w:pPr>
        <w:jc w:val="center"/>
        <w:rPr>
          <w:rFonts w:ascii="Times New Roman" w:eastAsia="Calibri" w:hAnsi="Times New Roman" w:cs="Times New Roman"/>
          <w:sz w:val="24"/>
          <w:szCs w:val="24"/>
          <w:lang w:eastAsia="ru-RU"/>
        </w:rPr>
      </w:pPr>
      <w:r w:rsidRPr="00C12403">
        <w:rPr>
          <w:rFonts w:ascii="Times New Roman" w:eastAsia="Calibri" w:hAnsi="Times New Roman" w:cs="Times New Roman"/>
          <w:noProof/>
          <w:sz w:val="24"/>
          <w:szCs w:val="24"/>
          <w:lang w:eastAsia="ru-RU"/>
        </w:rPr>
        <w:drawing>
          <wp:inline distT="0" distB="0" distL="0" distR="0">
            <wp:extent cx="3571875" cy="3019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3019425"/>
                    </a:xfrm>
                    <a:prstGeom prst="rect">
                      <a:avLst/>
                    </a:prstGeom>
                    <a:noFill/>
                    <a:ln>
                      <a:noFill/>
                    </a:ln>
                  </pic:spPr>
                </pic:pic>
              </a:graphicData>
            </a:graphic>
          </wp:inline>
        </w:drawing>
      </w:r>
    </w:p>
    <w:p w:rsidR="00C12403" w:rsidRPr="00C12403" w:rsidRDefault="00C12403" w:rsidP="00C12403">
      <w:pPr>
        <w:jc w:val="center"/>
        <w:rPr>
          <w:rFonts w:ascii="Times New Roman" w:eastAsia="Calibri" w:hAnsi="Times New Roman" w:cs="Times New Roman"/>
          <w:b/>
          <w:i/>
          <w:sz w:val="24"/>
          <w:szCs w:val="24"/>
          <w:lang w:eastAsia="ru-RU"/>
        </w:rPr>
      </w:pPr>
      <w:r w:rsidRPr="00C12403">
        <w:rPr>
          <w:rFonts w:ascii="Times New Roman" w:eastAsia="Calibri" w:hAnsi="Times New Roman" w:cs="Times New Roman"/>
          <w:b/>
          <w:i/>
          <w:sz w:val="24"/>
          <w:szCs w:val="24"/>
          <w:lang w:eastAsia="ru-RU"/>
        </w:rPr>
        <w:t>Российская этикетка для мехов отечественного производства.</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Зеленая этикетка используется для меховых изделий местного производства, а красная-для импортных. Кроме того, этикетки доступны в двух различных размерах: 53 мм х 80 мм и 25 мм х 160 мм. Этикетки также различаются в зависимости от предполагаемого рынка сбыта: например, на этикетках, используемых в России, стоят буквы "RU", а на этикетках для Беларуси - "BY’, Казахстана -" KZ’, Армении - "AM’, Кыргызстана -" KG’.</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Защищенная этикетка состоит из метки радиочастотной идентификации (RFID), встроенной в небольшую полоску гибкого материала. Этикетка также содержит линейный штрих-код (с соответствующей буквенно-цифровой последовательностью для удобства чтения человеком), а также QR-код.</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Вместе эти различные элементы обеспечивают этикетку тремя различными открытыми стандартными носителями для уникальной идентификации:</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1. Линейный штрих-код и буквенно-цифровая последовательность несут уникальный номер самой этикетки;</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2. Этот уникальный номер повторяется в QR-коде, который также содержит URL-адрес (веб-адрес) для целей проверки этикетки;</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3. RFID-метка несет электронный код продукта (EPC), состоящий из Глобального торгового номера товара (GTIN) и серийного идентификационного номера тега (TID). TID служит в качестве основного идентификационного ключа для системы маркировки и отслеживания. EPC не связан с линейным штрих-кодом или QR-кодом и не имеет с ними ничего общего.</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lastRenderedPageBreak/>
        <w:t xml:space="preserve">Линейный код, буквенно-цифровая последовательность и QR - код печатаются на этикетках изготовителем этикеток (Гознак), который также отвечает за ввод TID чипа и буквенно-цифровой последовательности в центральную </w:t>
      </w:r>
      <w:proofErr w:type="spellStart"/>
      <w:r w:rsidRPr="00C12403">
        <w:rPr>
          <w:rFonts w:ascii="Times New Roman" w:eastAsia="Calibri" w:hAnsi="Times New Roman" w:cs="Times New Roman"/>
          <w:sz w:val="24"/>
          <w:szCs w:val="24"/>
          <w:lang w:eastAsia="ru-RU"/>
        </w:rPr>
        <w:t>учетно</w:t>
      </w:r>
      <w:proofErr w:type="spellEnd"/>
      <w:r w:rsidRPr="00C12403">
        <w:rPr>
          <w:rFonts w:ascii="Times New Roman" w:eastAsia="Calibri" w:hAnsi="Times New Roman" w:cs="Times New Roman"/>
          <w:sz w:val="24"/>
          <w:szCs w:val="24"/>
          <w:lang w:eastAsia="ru-RU"/>
        </w:rPr>
        <w:t xml:space="preserve"> - информационную систему. Система расположена на территории Федеральной налоговой службы России, которая является органом, управляющим системой.</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Затем этикетки передаются производителям меховых изделий (или импортерам), которые используют RFID-считыватель и специализированное программное обеспечение для добавления GTIN к чипу и объединения его с TID в центральной системе учета. Когда оптовик получает продукцию от производителя, он сначала считывает информацию на этикетках, чтобы идентифицировать продукцию, а затем переходит к передаче данных о поступлении и доставке в центральную базу данных. Что касается розничного продавца, то он выполняет аналогичное упражнение с оптовиком, сначала идентифицируя продукт, а затем передавая данные обо всех проданных маркированных продуктах в базу данных, чтобы построить полную картину путешествия продуктов по цепочке поставок.</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 xml:space="preserve">Участие всех операторов цепочки поставок в идентификации и регистрации каждого продукта, вплоть до точки продажи, является хорошим примером комплексной системы безопасного </w:t>
      </w:r>
      <w:r w:rsidR="008138B3">
        <w:rPr>
          <w:rFonts w:ascii="Times New Roman" w:eastAsia="Calibri" w:hAnsi="Times New Roman" w:cs="Times New Roman"/>
          <w:sz w:val="24"/>
          <w:szCs w:val="24"/>
          <w:lang w:eastAsia="ru-RU"/>
        </w:rPr>
        <w:t>контроля и отслеживания</w:t>
      </w:r>
      <w:r w:rsidRPr="00C12403">
        <w:rPr>
          <w:rFonts w:ascii="Times New Roman" w:eastAsia="Calibri" w:hAnsi="Times New Roman" w:cs="Times New Roman"/>
          <w:sz w:val="24"/>
          <w:szCs w:val="24"/>
          <w:lang w:eastAsia="ru-RU"/>
        </w:rPr>
        <w:t xml:space="preserve"> регулируемых государством продуктов.</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 xml:space="preserve">Система также предлагает компоненты для обмена информацией и взаимодействия. К ним относятся интеграционная составляющая для Евразийской экономической комиссии, а также национальные компоненты в каждом государстве-члене ЕАЭС, которые используются для мониторинга деятельности по производству и сбыту меховых изделий на национальном уровне. Кроме того, такие организации, как GS1 </w:t>
      </w:r>
      <w:proofErr w:type="spellStart"/>
      <w:r w:rsidRPr="00C12403">
        <w:rPr>
          <w:rFonts w:ascii="Times New Roman" w:eastAsia="Calibri" w:hAnsi="Times New Roman" w:cs="Times New Roman"/>
          <w:sz w:val="24"/>
          <w:szCs w:val="24"/>
          <w:lang w:eastAsia="ru-RU"/>
        </w:rPr>
        <w:t>Russia</w:t>
      </w:r>
      <w:proofErr w:type="spellEnd"/>
      <w:r w:rsidRPr="00C12403">
        <w:rPr>
          <w:rFonts w:ascii="Times New Roman" w:eastAsia="Calibri" w:hAnsi="Times New Roman" w:cs="Times New Roman"/>
          <w:sz w:val="24"/>
          <w:szCs w:val="24"/>
          <w:lang w:eastAsia="ru-RU"/>
        </w:rPr>
        <w:t xml:space="preserve"> и национальные службы таможенного и налогового администрирования, могут взаимодействовать с этой системой.</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 xml:space="preserve">Электронные и цифровые характеристики этикетки были объединены с физическими </w:t>
      </w:r>
      <w:r w:rsidR="008138B3">
        <w:rPr>
          <w:rFonts w:ascii="Times New Roman" w:eastAsia="Calibri" w:hAnsi="Times New Roman" w:cs="Times New Roman"/>
          <w:sz w:val="24"/>
          <w:szCs w:val="24"/>
          <w:lang w:eastAsia="ru-RU"/>
        </w:rPr>
        <w:t>элементами защиты</w:t>
      </w:r>
      <w:r w:rsidRPr="00C12403">
        <w:rPr>
          <w:rFonts w:ascii="Times New Roman" w:eastAsia="Calibri" w:hAnsi="Times New Roman" w:cs="Times New Roman"/>
          <w:sz w:val="24"/>
          <w:szCs w:val="24"/>
          <w:lang w:eastAsia="ru-RU"/>
        </w:rPr>
        <w:t xml:space="preserve">, чтобы создать этикетку с высоким уровнем </w:t>
      </w:r>
      <w:r w:rsidR="008138B3">
        <w:rPr>
          <w:rFonts w:ascii="Times New Roman" w:eastAsia="Calibri" w:hAnsi="Times New Roman" w:cs="Times New Roman"/>
          <w:sz w:val="24"/>
          <w:szCs w:val="24"/>
          <w:lang w:eastAsia="ru-RU"/>
        </w:rPr>
        <w:t>защиты</w:t>
      </w:r>
      <w:r w:rsidRPr="00C12403">
        <w:rPr>
          <w:rFonts w:ascii="Times New Roman" w:eastAsia="Calibri" w:hAnsi="Times New Roman" w:cs="Times New Roman"/>
          <w:sz w:val="24"/>
          <w:szCs w:val="24"/>
          <w:lang w:eastAsia="ru-RU"/>
        </w:rPr>
        <w:t xml:space="preserve">. Физические </w:t>
      </w:r>
      <w:r w:rsidR="008138B3">
        <w:rPr>
          <w:rFonts w:ascii="Times New Roman" w:eastAsia="Calibri" w:hAnsi="Times New Roman" w:cs="Times New Roman"/>
          <w:sz w:val="24"/>
          <w:szCs w:val="24"/>
          <w:lang w:eastAsia="ru-RU"/>
        </w:rPr>
        <w:t>элементы</w:t>
      </w:r>
      <w:r w:rsidRPr="00C12403">
        <w:rPr>
          <w:rFonts w:ascii="Times New Roman" w:eastAsia="Calibri" w:hAnsi="Times New Roman" w:cs="Times New Roman"/>
          <w:sz w:val="24"/>
          <w:szCs w:val="24"/>
          <w:lang w:eastAsia="ru-RU"/>
        </w:rPr>
        <w:t xml:space="preserve"> включают микротекст, металлическую краску, защитную нить с центральным окном и скрытым изображением, а также невидимую УФ-</w:t>
      </w:r>
      <w:r w:rsidR="008138B3">
        <w:rPr>
          <w:rFonts w:ascii="Times New Roman" w:eastAsia="Calibri" w:hAnsi="Times New Roman" w:cs="Times New Roman"/>
          <w:sz w:val="24"/>
          <w:szCs w:val="24"/>
          <w:lang w:eastAsia="ru-RU"/>
        </w:rPr>
        <w:t>излучающий</w:t>
      </w:r>
      <w:r w:rsidRPr="00C12403">
        <w:rPr>
          <w:rFonts w:ascii="Times New Roman" w:eastAsia="Calibri" w:hAnsi="Times New Roman" w:cs="Times New Roman"/>
          <w:sz w:val="24"/>
          <w:szCs w:val="24"/>
          <w:lang w:eastAsia="ru-RU"/>
        </w:rPr>
        <w:t xml:space="preserve"> </w:t>
      </w:r>
      <w:r w:rsidR="008138B3">
        <w:rPr>
          <w:rFonts w:ascii="Times New Roman" w:eastAsia="Calibri" w:hAnsi="Times New Roman" w:cs="Times New Roman"/>
          <w:sz w:val="24"/>
          <w:szCs w:val="24"/>
          <w:lang w:eastAsia="ru-RU"/>
        </w:rPr>
        <w:t>элемент</w:t>
      </w:r>
      <w:r w:rsidRPr="00C12403">
        <w:rPr>
          <w:rFonts w:ascii="Times New Roman" w:eastAsia="Calibri" w:hAnsi="Times New Roman" w:cs="Times New Roman"/>
          <w:sz w:val="24"/>
          <w:szCs w:val="24"/>
          <w:lang w:eastAsia="ru-RU"/>
        </w:rPr>
        <w:t>.</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Метки могут быть нанесены различными методами. Внутренний шов одежды</w:t>
      </w:r>
      <w:r w:rsidR="008138B3">
        <w:rPr>
          <w:rFonts w:ascii="Times New Roman" w:eastAsia="Calibri" w:hAnsi="Times New Roman" w:cs="Times New Roman"/>
          <w:sz w:val="24"/>
          <w:szCs w:val="24"/>
          <w:lang w:eastAsia="ru-RU"/>
        </w:rPr>
        <w:t xml:space="preserve"> – </w:t>
      </w:r>
      <w:r w:rsidRPr="00C12403">
        <w:rPr>
          <w:rFonts w:ascii="Times New Roman" w:eastAsia="Calibri" w:hAnsi="Times New Roman" w:cs="Times New Roman"/>
          <w:sz w:val="24"/>
          <w:szCs w:val="24"/>
          <w:lang w:eastAsia="ru-RU"/>
        </w:rPr>
        <w:t>это</w:t>
      </w:r>
      <w:r w:rsidR="008138B3">
        <w:rPr>
          <w:rFonts w:ascii="Times New Roman" w:eastAsia="Calibri" w:hAnsi="Times New Roman" w:cs="Times New Roman"/>
          <w:sz w:val="24"/>
          <w:szCs w:val="24"/>
          <w:lang w:eastAsia="ru-RU"/>
        </w:rPr>
        <w:t xml:space="preserve"> </w:t>
      </w:r>
      <w:r w:rsidRPr="00C12403">
        <w:rPr>
          <w:rFonts w:ascii="Times New Roman" w:eastAsia="Calibri" w:hAnsi="Times New Roman" w:cs="Times New Roman"/>
          <w:sz w:val="24"/>
          <w:szCs w:val="24"/>
          <w:lang w:eastAsia="ru-RU"/>
        </w:rPr>
        <w:t>один из методов, но е</w:t>
      </w:r>
      <w:r w:rsidR="00C849E4">
        <w:rPr>
          <w:rFonts w:ascii="Times New Roman" w:eastAsia="Calibri" w:hAnsi="Times New Roman" w:cs="Times New Roman"/>
          <w:sz w:val="24"/>
          <w:szCs w:val="24"/>
          <w:lang w:eastAsia="ru-RU"/>
        </w:rPr>
        <w:t>сть и более популярный</w:t>
      </w:r>
      <w:r w:rsidRPr="00C12403">
        <w:rPr>
          <w:rFonts w:ascii="Times New Roman" w:eastAsia="Calibri" w:hAnsi="Times New Roman" w:cs="Times New Roman"/>
          <w:sz w:val="24"/>
          <w:szCs w:val="24"/>
          <w:lang w:eastAsia="ru-RU"/>
        </w:rPr>
        <w:t xml:space="preserve"> метод, когда этикетка неразрывно прикреплена к структурному элементу изделия.</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Компания, разработавшая систему</w:t>
      </w:r>
      <w:r w:rsidR="008138B3">
        <w:rPr>
          <w:rFonts w:ascii="Times New Roman" w:eastAsia="Calibri" w:hAnsi="Times New Roman" w:cs="Times New Roman"/>
          <w:sz w:val="24"/>
          <w:szCs w:val="24"/>
          <w:lang w:eastAsia="ru-RU"/>
        </w:rPr>
        <w:t xml:space="preserve"> маркировки и отслеживания меха </w:t>
      </w:r>
      <w:r w:rsidRPr="00C12403">
        <w:rPr>
          <w:rFonts w:ascii="Times New Roman" w:eastAsia="Calibri" w:hAnsi="Times New Roman" w:cs="Times New Roman"/>
          <w:sz w:val="24"/>
          <w:szCs w:val="24"/>
          <w:lang w:eastAsia="ru-RU"/>
        </w:rPr>
        <w:t>-</w:t>
      </w:r>
      <w:r w:rsidR="008138B3">
        <w:rPr>
          <w:rFonts w:ascii="Times New Roman" w:eastAsia="Calibri" w:hAnsi="Times New Roman" w:cs="Times New Roman"/>
          <w:sz w:val="24"/>
          <w:szCs w:val="24"/>
          <w:lang w:eastAsia="ru-RU"/>
        </w:rPr>
        <w:t xml:space="preserve"> </w:t>
      </w:r>
      <w:r w:rsidRPr="00C12403">
        <w:rPr>
          <w:rFonts w:ascii="Times New Roman" w:eastAsia="Calibri" w:hAnsi="Times New Roman" w:cs="Times New Roman"/>
          <w:sz w:val="24"/>
          <w:szCs w:val="24"/>
          <w:lang w:eastAsia="ru-RU"/>
        </w:rPr>
        <w:t>это "Центр-</w:t>
      </w:r>
      <w:proofErr w:type="spellStart"/>
      <w:r w:rsidRPr="00C12403">
        <w:rPr>
          <w:rFonts w:ascii="Times New Roman" w:eastAsia="Calibri" w:hAnsi="Times New Roman" w:cs="Times New Roman"/>
          <w:sz w:val="24"/>
          <w:szCs w:val="24"/>
          <w:lang w:eastAsia="ru-RU"/>
        </w:rPr>
        <w:t>Информ</w:t>
      </w:r>
      <w:proofErr w:type="spellEnd"/>
      <w:r w:rsidRPr="00C12403">
        <w:rPr>
          <w:rFonts w:ascii="Times New Roman" w:eastAsia="Calibri" w:hAnsi="Times New Roman" w:cs="Times New Roman"/>
          <w:sz w:val="24"/>
          <w:szCs w:val="24"/>
          <w:lang w:eastAsia="ru-RU"/>
        </w:rPr>
        <w:t>", которая также разработала российскую систему ЕГАИС для отслеживания и мониторинга алкоголя.</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 xml:space="preserve">До введения системы маркировки меха до 80% российского импорта меха считалось незадекларированным или </w:t>
      </w:r>
      <w:proofErr w:type="spellStart"/>
      <w:r w:rsidRPr="00C12403">
        <w:rPr>
          <w:rFonts w:ascii="Times New Roman" w:eastAsia="Calibri" w:hAnsi="Times New Roman" w:cs="Times New Roman"/>
          <w:sz w:val="24"/>
          <w:szCs w:val="24"/>
          <w:lang w:eastAsia="ru-RU"/>
        </w:rPr>
        <w:t>недекларированным</w:t>
      </w:r>
      <w:proofErr w:type="spellEnd"/>
      <w:r w:rsidRPr="00C12403">
        <w:rPr>
          <w:rFonts w:ascii="Times New Roman" w:eastAsia="Calibri" w:hAnsi="Times New Roman" w:cs="Times New Roman"/>
          <w:sz w:val="24"/>
          <w:szCs w:val="24"/>
          <w:lang w:eastAsia="ru-RU"/>
        </w:rPr>
        <w:t xml:space="preserve"> (согласно статье </w:t>
      </w:r>
      <w:proofErr w:type="spellStart"/>
      <w:r w:rsidRPr="00C12403">
        <w:rPr>
          <w:rFonts w:ascii="Times New Roman" w:eastAsia="Calibri" w:hAnsi="Times New Roman" w:cs="Times New Roman"/>
          <w:sz w:val="24"/>
          <w:szCs w:val="24"/>
          <w:lang w:eastAsia="ru-RU"/>
        </w:rPr>
        <w:t>The</w:t>
      </w:r>
      <w:proofErr w:type="spellEnd"/>
      <w:r w:rsidRPr="00C12403">
        <w:rPr>
          <w:rFonts w:ascii="Times New Roman" w:eastAsia="Calibri" w:hAnsi="Times New Roman" w:cs="Times New Roman"/>
          <w:sz w:val="24"/>
          <w:szCs w:val="24"/>
          <w:lang w:eastAsia="ru-RU"/>
        </w:rPr>
        <w:t xml:space="preserve"> </w:t>
      </w:r>
      <w:proofErr w:type="spellStart"/>
      <w:r w:rsidRPr="00C12403">
        <w:rPr>
          <w:rFonts w:ascii="Times New Roman" w:eastAsia="Calibri" w:hAnsi="Times New Roman" w:cs="Times New Roman"/>
          <w:sz w:val="24"/>
          <w:szCs w:val="24"/>
          <w:lang w:eastAsia="ru-RU"/>
        </w:rPr>
        <w:t>Moscow</w:t>
      </w:r>
      <w:proofErr w:type="spellEnd"/>
      <w:r w:rsidRPr="00C12403">
        <w:rPr>
          <w:rFonts w:ascii="Times New Roman" w:eastAsia="Calibri" w:hAnsi="Times New Roman" w:cs="Times New Roman"/>
          <w:sz w:val="24"/>
          <w:szCs w:val="24"/>
          <w:lang w:eastAsia="ru-RU"/>
        </w:rPr>
        <w:t xml:space="preserve"> </w:t>
      </w:r>
      <w:proofErr w:type="spellStart"/>
      <w:r w:rsidRPr="00C12403">
        <w:rPr>
          <w:rFonts w:ascii="Times New Roman" w:eastAsia="Calibri" w:hAnsi="Times New Roman" w:cs="Times New Roman"/>
          <w:sz w:val="24"/>
          <w:szCs w:val="24"/>
          <w:lang w:eastAsia="ru-RU"/>
        </w:rPr>
        <w:t>Times</w:t>
      </w:r>
      <w:proofErr w:type="spellEnd"/>
      <w:r w:rsidRPr="00C12403">
        <w:rPr>
          <w:rFonts w:ascii="Times New Roman" w:eastAsia="Calibri" w:hAnsi="Times New Roman" w:cs="Times New Roman"/>
          <w:sz w:val="24"/>
          <w:szCs w:val="24"/>
          <w:lang w:eastAsia="ru-RU"/>
        </w:rPr>
        <w:t xml:space="preserve"> в 2014 году). Кроме того, представитель российского производителя меха заявил тогда, что до половины российских мехов вполне могут быть контрабандой.</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Говорили, что нелегальные импортеры часто используют в своей продукции мех низкого качества. Например, китайский мех иногда окунали в формальдегид, из-за чего он увеличивался в размерах. Подобные уловки позволяли продавать контрабандные меха в два раза дешевле легальных товаров.</w:t>
      </w:r>
    </w:p>
    <w:p w:rsidR="00C12403" w:rsidRP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lastRenderedPageBreak/>
        <w:t>С момента реализации п</w:t>
      </w:r>
      <w:r w:rsidR="008138B3">
        <w:rPr>
          <w:rFonts w:ascii="Times New Roman" w:eastAsia="Calibri" w:hAnsi="Times New Roman" w:cs="Times New Roman"/>
          <w:sz w:val="24"/>
          <w:szCs w:val="24"/>
          <w:lang w:eastAsia="ru-RU"/>
        </w:rPr>
        <w:t>рограммы маркировки меха "Центр</w:t>
      </w:r>
      <w:r w:rsidRPr="00C12403">
        <w:rPr>
          <w:rFonts w:ascii="Times New Roman" w:eastAsia="Calibri" w:hAnsi="Times New Roman" w:cs="Times New Roman"/>
          <w:sz w:val="24"/>
          <w:szCs w:val="24"/>
          <w:lang w:eastAsia="ru-RU"/>
        </w:rPr>
        <w:t>Информ" рад сообщить, что в системе зарегистрировано более 8500 производителей, импортеров, оптовиков и розничных торговцев (20% из которых ранее никогда не подавали налоговых деклараций).</w:t>
      </w:r>
    </w:p>
    <w:p w:rsidR="00C12403" w:rsidRDefault="00C12403" w:rsidP="00C12403">
      <w:pPr>
        <w:ind w:firstLine="851"/>
        <w:jc w:val="both"/>
        <w:rPr>
          <w:rFonts w:ascii="Times New Roman" w:eastAsia="Calibri" w:hAnsi="Times New Roman" w:cs="Times New Roman"/>
          <w:sz w:val="24"/>
          <w:szCs w:val="24"/>
          <w:lang w:eastAsia="ru-RU"/>
        </w:rPr>
      </w:pPr>
      <w:r w:rsidRPr="00C12403">
        <w:rPr>
          <w:rFonts w:ascii="Times New Roman" w:eastAsia="Calibri" w:hAnsi="Times New Roman" w:cs="Times New Roman"/>
          <w:sz w:val="24"/>
          <w:szCs w:val="24"/>
          <w:lang w:eastAsia="ru-RU"/>
        </w:rPr>
        <w:t>Кроме того, было выпущено более 10 миллионов этикеток, а легальный выход меховых изделий на рынок увеличился на 57%, достигнув в общей сложности более 3 миллионов легальных меховых изделий в обращении.</w:t>
      </w:r>
    </w:p>
    <w:p w:rsidR="00266777" w:rsidRDefault="00C12403" w:rsidP="00C12403">
      <w:pPr>
        <w:jc w:val="center"/>
        <w:rPr>
          <w:rFonts w:ascii="Times New Roman" w:eastAsia="Calibri" w:hAnsi="Times New Roman" w:cs="Times New Roman"/>
          <w:sz w:val="24"/>
          <w:szCs w:val="24"/>
          <w:lang w:eastAsia="ru-RU"/>
        </w:rPr>
      </w:pPr>
      <w:r w:rsidRPr="00C12403">
        <w:rPr>
          <w:rFonts w:ascii="Times New Roman" w:eastAsia="Calibri" w:hAnsi="Times New Roman" w:cs="Times New Roman"/>
          <w:noProof/>
          <w:sz w:val="24"/>
          <w:szCs w:val="24"/>
          <w:lang w:eastAsia="ru-RU"/>
        </w:rPr>
        <w:drawing>
          <wp:inline distT="0" distB="0" distL="0" distR="0">
            <wp:extent cx="5629275" cy="74009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7400925"/>
                    </a:xfrm>
                    <a:prstGeom prst="rect">
                      <a:avLst/>
                    </a:prstGeom>
                    <a:noFill/>
                    <a:ln>
                      <a:noFill/>
                    </a:ln>
                  </pic:spPr>
                </pic:pic>
              </a:graphicData>
            </a:graphic>
          </wp:inline>
        </w:drawing>
      </w:r>
    </w:p>
    <w:p w:rsidR="00C12403" w:rsidRPr="00C12403" w:rsidRDefault="00C12403" w:rsidP="00C12403">
      <w:pPr>
        <w:jc w:val="center"/>
        <w:rPr>
          <w:rFonts w:ascii="Times New Roman" w:eastAsia="Calibri" w:hAnsi="Times New Roman" w:cs="Times New Roman"/>
          <w:b/>
          <w:i/>
          <w:sz w:val="24"/>
          <w:szCs w:val="24"/>
          <w:lang w:eastAsia="ru-RU"/>
        </w:rPr>
      </w:pPr>
      <w:r w:rsidRPr="00C12403">
        <w:rPr>
          <w:rFonts w:ascii="Times New Roman" w:eastAsia="Calibri" w:hAnsi="Times New Roman" w:cs="Times New Roman"/>
          <w:b/>
          <w:i/>
          <w:sz w:val="24"/>
          <w:szCs w:val="24"/>
          <w:lang w:eastAsia="ru-RU"/>
        </w:rPr>
        <w:t>Система маркировки одежды из натурального меха в ЕАЭС.</w:t>
      </w:r>
    </w:p>
    <w:p w:rsidR="00C12403" w:rsidRDefault="00C12403" w:rsidP="001B0FC4">
      <w:pPr>
        <w:ind w:firstLine="851"/>
        <w:jc w:val="both"/>
        <w:rPr>
          <w:rFonts w:ascii="Times New Roman" w:eastAsia="Calibri" w:hAnsi="Times New Roman" w:cs="Times New Roman"/>
          <w:sz w:val="24"/>
          <w:szCs w:val="24"/>
          <w:lang w:eastAsia="ru-RU"/>
        </w:rPr>
      </w:pPr>
    </w:p>
    <w:p w:rsidR="00C12403" w:rsidRDefault="00C12403" w:rsidP="001B0FC4">
      <w:pPr>
        <w:ind w:firstLine="851"/>
        <w:jc w:val="both"/>
        <w:rPr>
          <w:rFonts w:ascii="Times New Roman" w:eastAsia="Calibri" w:hAnsi="Times New Roman" w:cs="Times New Roman"/>
          <w:sz w:val="24"/>
          <w:szCs w:val="24"/>
          <w:lang w:eastAsia="ru-RU"/>
        </w:rPr>
      </w:pPr>
    </w:p>
    <w:p w:rsidR="00D77981" w:rsidRDefault="00D77981" w:rsidP="001B0FC4">
      <w:pPr>
        <w:ind w:firstLine="851"/>
        <w:jc w:val="both"/>
        <w:rPr>
          <w:rFonts w:ascii="Times New Roman" w:eastAsia="Calibri" w:hAnsi="Times New Roman" w:cs="Times New Roman"/>
          <w:sz w:val="24"/>
          <w:szCs w:val="24"/>
          <w:lang w:eastAsia="ru-RU"/>
        </w:rPr>
      </w:pPr>
    </w:p>
    <w:p w:rsidR="00D77981" w:rsidRDefault="00D77981" w:rsidP="001B0FC4">
      <w:pPr>
        <w:ind w:firstLine="851"/>
        <w:jc w:val="both"/>
        <w:rPr>
          <w:rFonts w:ascii="Times New Roman" w:eastAsia="Calibri" w:hAnsi="Times New Roman" w:cs="Times New Roman"/>
          <w:sz w:val="24"/>
          <w:szCs w:val="24"/>
          <w:lang w:eastAsia="ru-RU"/>
        </w:rPr>
      </w:pPr>
    </w:p>
    <w:p w:rsidR="00D77981" w:rsidRDefault="00D77981" w:rsidP="001B0FC4">
      <w:pPr>
        <w:ind w:firstLine="851"/>
        <w:jc w:val="both"/>
        <w:rPr>
          <w:rFonts w:ascii="Times New Roman" w:eastAsia="Calibri" w:hAnsi="Times New Roman" w:cs="Times New Roman"/>
          <w:sz w:val="24"/>
          <w:szCs w:val="24"/>
          <w:lang w:eastAsia="ru-RU"/>
        </w:rPr>
      </w:pPr>
    </w:p>
    <w:p w:rsidR="00D77981" w:rsidRPr="00D77981" w:rsidRDefault="00D77981" w:rsidP="00D77981">
      <w:pPr>
        <w:jc w:val="center"/>
        <w:rPr>
          <w:rFonts w:ascii="Times New Roman" w:hAnsi="Times New Roman" w:cs="Times New Roman"/>
          <w:b/>
          <w:noProof/>
          <w:color w:val="A10E2F"/>
          <w:sz w:val="48"/>
          <w:szCs w:val="48"/>
          <w:lang w:eastAsia="ru-RU"/>
        </w:rPr>
      </w:pPr>
      <w:r w:rsidRPr="00D77981">
        <w:rPr>
          <w:rFonts w:ascii="Times New Roman" w:hAnsi="Times New Roman" w:cs="Times New Roman"/>
          <w:b/>
          <w:noProof/>
          <w:color w:val="A10E2F"/>
          <w:sz w:val="48"/>
          <w:szCs w:val="48"/>
          <w:lang w:eastAsia="ru-RU"/>
        </w:rPr>
        <w:t>Единая система для множества продуктов</w:t>
      </w:r>
    </w:p>
    <w:p w:rsidR="00D77981" w:rsidRDefault="00D77981" w:rsidP="00D77981">
      <w:pPr>
        <w:jc w:val="center"/>
        <w:rPr>
          <w:rFonts w:ascii="Times New Roman" w:eastAsia="Calibri" w:hAnsi="Times New Roman" w:cs="Times New Roman"/>
          <w:sz w:val="24"/>
          <w:szCs w:val="24"/>
          <w:lang w:eastAsia="ru-RU"/>
        </w:rPr>
      </w:pPr>
      <w:r w:rsidRPr="00D77981">
        <w:rPr>
          <w:rFonts w:ascii="Times New Roman" w:eastAsia="Calibri" w:hAnsi="Times New Roman" w:cs="Times New Roman"/>
          <w:noProof/>
          <w:sz w:val="24"/>
          <w:szCs w:val="24"/>
          <w:lang w:eastAsia="ru-RU"/>
        </w:rPr>
        <w:drawing>
          <wp:inline distT="0" distB="0" distL="0" distR="0">
            <wp:extent cx="3419475" cy="72961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475" cy="7296150"/>
                    </a:xfrm>
                    <a:prstGeom prst="rect">
                      <a:avLst/>
                    </a:prstGeom>
                    <a:noFill/>
                    <a:ln>
                      <a:noFill/>
                    </a:ln>
                  </pic:spPr>
                </pic:pic>
              </a:graphicData>
            </a:graphic>
          </wp:inline>
        </w:drawing>
      </w:r>
    </w:p>
    <w:p w:rsidR="00D77981" w:rsidRPr="00D77981" w:rsidRDefault="00D77981" w:rsidP="00D77981">
      <w:pPr>
        <w:ind w:firstLine="851"/>
        <w:jc w:val="both"/>
        <w:rPr>
          <w:rFonts w:ascii="Times New Roman" w:eastAsia="Calibri" w:hAnsi="Times New Roman" w:cs="Times New Roman"/>
          <w:b/>
          <w:sz w:val="24"/>
          <w:szCs w:val="24"/>
          <w:lang w:eastAsia="ru-RU"/>
        </w:rPr>
      </w:pPr>
      <w:r w:rsidRPr="00D77981">
        <w:rPr>
          <w:rFonts w:ascii="Times New Roman" w:eastAsia="Calibri" w:hAnsi="Times New Roman" w:cs="Times New Roman"/>
          <w:b/>
          <w:sz w:val="24"/>
          <w:szCs w:val="24"/>
          <w:lang w:eastAsia="ru-RU"/>
        </w:rPr>
        <w:lastRenderedPageBreak/>
        <w:t xml:space="preserve">Оставаясь с Россией, в 2019 году страна внедрила то, что сейчас называют крупнейшей в мире единой системой </w:t>
      </w:r>
      <w:r w:rsidR="008138B3">
        <w:rPr>
          <w:rFonts w:ascii="Times New Roman" w:eastAsia="Calibri" w:hAnsi="Times New Roman" w:cs="Times New Roman"/>
          <w:b/>
          <w:sz w:val="24"/>
          <w:szCs w:val="24"/>
          <w:lang w:eastAsia="ru-RU"/>
        </w:rPr>
        <w:t>контроля и отслеживания</w:t>
      </w:r>
      <w:r w:rsidRPr="00D77981">
        <w:rPr>
          <w:rFonts w:ascii="Times New Roman" w:eastAsia="Calibri" w:hAnsi="Times New Roman" w:cs="Times New Roman"/>
          <w:b/>
          <w:sz w:val="24"/>
          <w:szCs w:val="24"/>
          <w:lang w:eastAsia="ru-RU"/>
        </w:rPr>
        <w:t>, охватывающей множество продуктов. К ним относятся сигареты и меха (но не алкоголь).</w:t>
      </w:r>
    </w:p>
    <w:p w:rsidR="00D77981" w:rsidRP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 xml:space="preserve">Это отдельная инициатива, связанная с </w:t>
      </w:r>
      <w:r w:rsidR="008138B3">
        <w:rPr>
          <w:rFonts w:ascii="Times New Roman" w:eastAsia="Calibri" w:hAnsi="Times New Roman" w:cs="Times New Roman"/>
          <w:sz w:val="24"/>
          <w:szCs w:val="24"/>
          <w:lang w:eastAsia="ru-RU"/>
        </w:rPr>
        <w:t>акцизными</w:t>
      </w:r>
      <w:r w:rsidRPr="00D77981">
        <w:rPr>
          <w:rFonts w:ascii="Times New Roman" w:eastAsia="Calibri" w:hAnsi="Times New Roman" w:cs="Times New Roman"/>
          <w:sz w:val="24"/>
          <w:szCs w:val="24"/>
          <w:lang w:eastAsia="ru-RU"/>
        </w:rPr>
        <w:t xml:space="preserve"> марками, и в основном она координируется </w:t>
      </w:r>
      <w:proofErr w:type="spellStart"/>
      <w:r w:rsidRPr="00D77981">
        <w:rPr>
          <w:rFonts w:ascii="Times New Roman" w:eastAsia="Calibri" w:hAnsi="Times New Roman" w:cs="Times New Roman"/>
          <w:sz w:val="24"/>
          <w:szCs w:val="24"/>
          <w:lang w:eastAsia="ru-RU"/>
        </w:rPr>
        <w:t>Минпромторгом</w:t>
      </w:r>
      <w:proofErr w:type="spellEnd"/>
      <w:r w:rsidRPr="00D77981">
        <w:rPr>
          <w:rFonts w:ascii="Times New Roman" w:eastAsia="Calibri" w:hAnsi="Times New Roman" w:cs="Times New Roman"/>
          <w:sz w:val="24"/>
          <w:szCs w:val="24"/>
          <w:lang w:eastAsia="ru-RU"/>
        </w:rPr>
        <w:t xml:space="preserve"> России.</w:t>
      </w:r>
    </w:p>
    <w:p w:rsidR="00D77981" w:rsidRP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 xml:space="preserve">Новая система называется "Честный ЗНАК", что примерно означает "честная этикетка", и основана на использовании уникального кода </w:t>
      </w:r>
      <w:proofErr w:type="spellStart"/>
      <w:r w:rsidRPr="00D77981">
        <w:rPr>
          <w:rFonts w:ascii="Times New Roman" w:eastAsia="Calibri" w:hAnsi="Times New Roman" w:cs="Times New Roman"/>
          <w:sz w:val="24"/>
          <w:szCs w:val="24"/>
          <w:lang w:eastAsia="ru-RU"/>
        </w:rPr>
        <w:t>datamatrix</w:t>
      </w:r>
      <w:proofErr w:type="spellEnd"/>
      <w:r w:rsidRPr="00D77981">
        <w:rPr>
          <w:rFonts w:ascii="Times New Roman" w:eastAsia="Calibri" w:hAnsi="Times New Roman" w:cs="Times New Roman"/>
          <w:sz w:val="24"/>
          <w:szCs w:val="24"/>
          <w:lang w:eastAsia="ru-RU"/>
        </w:rPr>
        <w:t xml:space="preserve">, напечатанного на упаковке товаров, входящих в систему. На данный момент эти товары состоят из табачных изделий, меха, обуви и некоторых лекарств (что в настоящее время </w:t>
      </w:r>
      <w:r w:rsidR="008138B3">
        <w:rPr>
          <w:rFonts w:ascii="Times New Roman" w:eastAsia="Calibri" w:hAnsi="Times New Roman" w:cs="Times New Roman"/>
          <w:sz w:val="24"/>
          <w:szCs w:val="24"/>
          <w:lang w:eastAsia="ru-RU"/>
        </w:rPr>
        <w:t>составляет</w:t>
      </w:r>
      <w:r w:rsidRPr="00D77981">
        <w:rPr>
          <w:rFonts w:ascii="Times New Roman" w:eastAsia="Calibri" w:hAnsi="Times New Roman" w:cs="Times New Roman"/>
          <w:sz w:val="24"/>
          <w:szCs w:val="24"/>
          <w:lang w:eastAsia="ru-RU"/>
        </w:rPr>
        <w:t xml:space="preserve"> примерно 6 миллиардов кодов), но парфюмерия и фотокамеры будут добавлены в октябре 2020 года, а пилотные проекты для молочных продуктов, бутилированной воды, шин и изделий текстильной промышленности находятся на различных стадиях завершения.</w:t>
      </w:r>
    </w:p>
    <w:p w:rsidR="00D77981" w:rsidRP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В ко</w:t>
      </w:r>
      <w:r w:rsidR="004C7006">
        <w:rPr>
          <w:rFonts w:ascii="Times New Roman" w:eastAsia="Calibri" w:hAnsi="Times New Roman" w:cs="Times New Roman"/>
          <w:sz w:val="24"/>
          <w:szCs w:val="24"/>
          <w:lang w:eastAsia="ru-RU"/>
        </w:rPr>
        <w:t>нечном счете, план российского П</w:t>
      </w:r>
      <w:r w:rsidRPr="00D77981">
        <w:rPr>
          <w:rFonts w:ascii="Times New Roman" w:eastAsia="Calibri" w:hAnsi="Times New Roman" w:cs="Times New Roman"/>
          <w:sz w:val="24"/>
          <w:szCs w:val="24"/>
          <w:lang w:eastAsia="ru-RU"/>
        </w:rPr>
        <w:t xml:space="preserve">равительства состоит в том, чтобы распространить систему на большинство потребительских отраслей к 2024 году, как с точки зрения внутренних товаров, так и импорта. Так что это действительно самая большая в мире система </w:t>
      </w:r>
      <w:r w:rsidR="008138B3">
        <w:rPr>
          <w:rFonts w:ascii="Times New Roman" w:eastAsia="Calibri" w:hAnsi="Times New Roman" w:cs="Times New Roman"/>
          <w:sz w:val="24"/>
          <w:szCs w:val="24"/>
          <w:lang w:eastAsia="ru-RU"/>
        </w:rPr>
        <w:t>контроля</w:t>
      </w:r>
      <w:r w:rsidRPr="00D77981">
        <w:rPr>
          <w:rFonts w:ascii="Times New Roman" w:eastAsia="Calibri" w:hAnsi="Times New Roman" w:cs="Times New Roman"/>
          <w:sz w:val="24"/>
          <w:szCs w:val="24"/>
          <w:lang w:eastAsia="ru-RU"/>
        </w:rPr>
        <w:t xml:space="preserve"> и </w:t>
      </w:r>
      <w:r w:rsidR="008138B3">
        <w:rPr>
          <w:rFonts w:ascii="Times New Roman" w:eastAsia="Calibri" w:hAnsi="Times New Roman" w:cs="Times New Roman"/>
          <w:sz w:val="24"/>
          <w:szCs w:val="24"/>
          <w:lang w:eastAsia="ru-RU"/>
        </w:rPr>
        <w:t>от</w:t>
      </w:r>
      <w:r w:rsidRPr="00D77981">
        <w:rPr>
          <w:rFonts w:ascii="Times New Roman" w:eastAsia="Calibri" w:hAnsi="Times New Roman" w:cs="Times New Roman"/>
          <w:sz w:val="24"/>
          <w:szCs w:val="24"/>
          <w:lang w:eastAsia="ru-RU"/>
        </w:rPr>
        <w:t>слеж</w:t>
      </w:r>
      <w:r w:rsidR="008138B3">
        <w:rPr>
          <w:rFonts w:ascii="Times New Roman" w:eastAsia="Calibri" w:hAnsi="Times New Roman" w:cs="Times New Roman"/>
          <w:sz w:val="24"/>
          <w:szCs w:val="24"/>
          <w:lang w:eastAsia="ru-RU"/>
        </w:rPr>
        <w:t>ивания</w:t>
      </w:r>
      <w:r w:rsidRPr="00D77981">
        <w:rPr>
          <w:rFonts w:ascii="Times New Roman" w:eastAsia="Calibri" w:hAnsi="Times New Roman" w:cs="Times New Roman"/>
          <w:sz w:val="24"/>
          <w:szCs w:val="24"/>
          <w:lang w:eastAsia="ru-RU"/>
        </w:rPr>
        <w:t>!</w:t>
      </w:r>
    </w:p>
    <w:p w:rsidR="00D77981" w:rsidRPr="00D77981" w:rsidRDefault="00D77981" w:rsidP="00D77981">
      <w:pPr>
        <w:ind w:firstLine="851"/>
        <w:jc w:val="both"/>
        <w:rPr>
          <w:rFonts w:ascii="Times New Roman" w:eastAsia="Calibri" w:hAnsi="Times New Roman" w:cs="Times New Roman"/>
          <w:b/>
          <w:sz w:val="24"/>
          <w:szCs w:val="24"/>
          <w:lang w:eastAsia="ru-RU"/>
        </w:rPr>
      </w:pPr>
      <w:r w:rsidRPr="00D77981">
        <w:rPr>
          <w:rFonts w:ascii="Times New Roman" w:eastAsia="Calibri" w:hAnsi="Times New Roman" w:cs="Times New Roman"/>
          <w:b/>
          <w:sz w:val="24"/>
          <w:szCs w:val="24"/>
          <w:lang w:eastAsia="ru-RU"/>
        </w:rPr>
        <w:t>Зачем такая разветвленная система?</w:t>
      </w:r>
    </w:p>
    <w:p w:rsidR="00D77981" w:rsidRP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 xml:space="preserve">Проблема незаконного оборота продукции стоит особенно остро для России: по данным </w:t>
      </w:r>
      <w:proofErr w:type="spellStart"/>
      <w:r w:rsidRPr="00D77981">
        <w:rPr>
          <w:rFonts w:ascii="Times New Roman" w:eastAsia="Calibri" w:hAnsi="Times New Roman" w:cs="Times New Roman"/>
          <w:sz w:val="24"/>
          <w:szCs w:val="24"/>
          <w:lang w:eastAsia="ru-RU"/>
        </w:rPr>
        <w:t>Минпромторга</w:t>
      </w:r>
      <w:proofErr w:type="spellEnd"/>
      <w:r w:rsidRPr="00D77981">
        <w:rPr>
          <w:rFonts w:ascii="Times New Roman" w:eastAsia="Calibri" w:hAnsi="Times New Roman" w:cs="Times New Roman"/>
          <w:sz w:val="24"/>
          <w:szCs w:val="24"/>
          <w:lang w:eastAsia="ru-RU"/>
        </w:rPr>
        <w:t>, с начала 2018 года на российском рынке было выявлено более 6 миллионов контрафактных товаров.</w:t>
      </w:r>
    </w:p>
    <w:p w:rsidR="00D77981" w:rsidRP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В частности, сообщается, что доля нелегального оборота одежды и обуви составляет около 35% (по данным сайта "Честный ЗНАК"), в то время как на парфюмерном рынке она составляет около 20%, а на рынке лекарств-до 10%.</w:t>
      </w:r>
    </w:p>
    <w:p w:rsidR="00D77981" w:rsidRP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 xml:space="preserve">Кроме того, по данным </w:t>
      </w:r>
      <w:proofErr w:type="spellStart"/>
      <w:r w:rsidRPr="00D77981">
        <w:rPr>
          <w:rFonts w:ascii="Times New Roman" w:eastAsia="Calibri" w:hAnsi="Times New Roman" w:cs="Times New Roman"/>
          <w:sz w:val="24"/>
          <w:szCs w:val="24"/>
          <w:lang w:eastAsia="ru-RU"/>
        </w:rPr>
        <w:t>Nielsen</w:t>
      </w:r>
      <w:proofErr w:type="spellEnd"/>
      <w:r w:rsidRPr="00D77981">
        <w:rPr>
          <w:rFonts w:ascii="Times New Roman" w:eastAsia="Calibri" w:hAnsi="Times New Roman" w:cs="Times New Roman"/>
          <w:sz w:val="24"/>
          <w:szCs w:val="24"/>
          <w:lang w:eastAsia="ru-RU"/>
        </w:rPr>
        <w:t>, в третьем квартале 2019 года доля нелегального рынка сигарет составила 15,6%.</w:t>
      </w:r>
    </w:p>
    <w:p w:rsidR="00D77981" w:rsidRP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 xml:space="preserve">Для решения этой проблемы в декабре 2017 года Президент России Владимир Путин утвердил </w:t>
      </w:r>
      <w:r w:rsidR="004C7006">
        <w:rPr>
          <w:rFonts w:ascii="Times New Roman" w:eastAsia="Calibri" w:hAnsi="Times New Roman" w:cs="Times New Roman"/>
          <w:sz w:val="24"/>
          <w:szCs w:val="24"/>
          <w:lang w:eastAsia="ru-RU"/>
        </w:rPr>
        <w:t>предложение</w:t>
      </w:r>
      <w:r w:rsidRPr="00D77981">
        <w:rPr>
          <w:rFonts w:ascii="Times New Roman" w:eastAsia="Calibri" w:hAnsi="Times New Roman" w:cs="Times New Roman"/>
          <w:sz w:val="24"/>
          <w:szCs w:val="24"/>
          <w:lang w:eastAsia="ru-RU"/>
        </w:rPr>
        <w:t xml:space="preserve"> Правительства о создании единой национальной системы</w:t>
      </w:r>
      <w:r w:rsidR="00862589">
        <w:rPr>
          <w:rFonts w:ascii="Times New Roman" w:eastAsia="Calibri" w:hAnsi="Times New Roman" w:cs="Times New Roman"/>
          <w:sz w:val="24"/>
          <w:szCs w:val="24"/>
          <w:lang w:eastAsia="ru-RU"/>
        </w:rPr>
        <w:t xml:space="preserve"> отслеживания</w:t>
      </w:r>
      <w:r w:rsidRPr="00D77981">
        <w:rPr>
          <w:rFonts w:ascii="Times New Roman" w:eastAsia="Calibri" w:hAnsi="Times New Roman" w:cs="Times New Roman"/>
          <w:sz w:val="24"/>
          <w:szCs w:val="24"/>
          <w:lang w:eastAsia="ru-RU"/>
        </w:rPr>
        <w:t xml:space="preserve">, которая будет разрабатываться и реализовываться в рамках государственно-частного партнерства между Центром исследований перспективных технологий (ЦРПТ) – совместным предприятием USM </w:t>
      </w:r>
      <w:proofErr w:type="spellStart"/>
      <w:r w:rsidRPr="00D77981">
        <w:rPr>
          <w:rFonts w:ascii="Times New Roman" w:eastAsia="Calibri" w:hAnsi="Times New Roman" w:cs="Times New Roman"/>
          <w:sz w:val="24"/>
          <w:szCs w:val="24"/>
          <w:lang w:eastAsia="ru-RU"/>
        </w:rPr>
        <w:t>Holdings</w:t>
      </w:r>
      <w:proofErr w:type="spellEnd"/>
      <w:r w:rsidRPr="00D77981">
        <w:rPr>
          <w:rFonts w:ascii="Times New Roman" w:eastAsia="Calibri" w:hAnsi="Times New Roman" w:cs="Times New Roman"/>
          <w:sz w:val="24"/>
          <w:szCs w:val="24"/>
          <w:lang w:eastAsia="ru-RU"/>
        </w:rPr>
        <w:t xml:space="preserve">, </w:t>
      </w:r>
      <w:proofErr w:type="spellStart"/>
      <w:r w:rsidRPr="00D77981">
        <w:rPr>
          <w:rFonts w:ascii="Times New Roman" w:eastAsia="Calibri" w:hAnsi="Times New Roman" w:cs="Times New Roman"/>
          <w:sz w:val="24"/>
          <w:szCs w:val="24"/>
          <w:lang w:eastAsia="ru-RU"/>
        </w:rPr>
        <w:t>Госкорпорации</w:t>
      </w:r>
      <w:proofErr w:type="spellEnd"/>
      <w:r w:rsidRPr="00D77981">
        <w:rPr>
          <w:rFonts w:ascii="Times New Roman" w:eastAsia="Calibri" w:hAnsi="Times New Roman" w:cs="Times New Roman"/>
          <w:sz w:val="24"/>
          <w:szCs w:val="24"/>
          <w:lang w:eastAsia="ru-RU"/>
        </w:rPr>
        <w:t xml:space="preserve"> "</w:t>
      </w:r>
      <w:proofErr w:type="spellStart"/>
      <w:r w:rsidRPr="00D77981">
        <w:rPr>
          <w:rFonts w:ascii="Times New Roman" w:eastAsia="Calibri" w:hAnsi="Times New Roman" w:cs="Times New Roman"/>
          <w:sz w:val="24"/>
          <w:szCs w:val="24"/>
          <w:lang w:eastAsia="ru-RU"/>
        </w:rPr>
        <w:t>Ростех</w:t>
      </w:r>
      <w:proofErr w:type="spellEnd"/>
      <w:r w:rsidRPr="00D77981">
        <w:rPr>
          <w:rFonts w:ascii="Times New Roman" w:eastAsia="Calibri" w:hAnsi="Times New Roman" w:cs="Times New Roman"/>
          <w:sz w:val="24"/>
          <w:szCs w:val="24"/>
          <w:lang w:eastAsia="ru-RU"/>
        </w:rPr>
        <w:t>" и Гр</w:t>
      </w:r>
      <w:r w:rsidR="00862589">
        <w:rPr>
          <w:rFonts w:ascii="Times New Roman" w:eastAsia="Calibri" w:hAnsi="Times New Roman" w:cs="Times New Roman"/>
          <w:sz w:val="24"/>
          <w:szCs w:val="24"/>
          <w:lang w:eastAsia="ru-RU"/>
        </w:rPr>
        <w:t>уппы компаний "Элвис-Плюс" – и П</w:t>
      </w:r>
      <w:r w:rsidRPr="00D77981">
        <w:rPr>
          <w:rFonts w:ascii="Times New Roman" w:eastAsia="Calibri" w:hAnsi="Times New Roman" w:cs="Times New Roman"/>
          <w:sz w:val="24"/>
          <w:szCs w:val="24"/>
          <w:lang w:eastAsia="ru-RU"/>
        </w:rPr>
        <w:t xml:space="preserve">равительством РФ. Эти рамки позволили бы правительству достичь своих целей без каких-либо затрат для государственного бюджета, учитывая, что акционеры </w:t>
      </w:r>
      <w:r w:rsidR="00862589">
        <w:rPr>
          <w:rFonts w:ascii="Times New Roman" w:eastAsia="Calibri" w:hAnsi="Times New Roman" w:cs="Times New Roman"/>
          <w:sz w:val="24"/>
          <w:szCs w:val="24"/>
          <w:lang w:eastAsia="ru-RU"/>
        </w:rPr>
        <w:t>ЦРПТ</w:t>
      </w:r>
      <w:r w:rsidRPr="00D77981">
        <w:rPr>
          <w:rFonts w:ascii="Times New Roman" w:eastAsia="Calibri" w:hAnsi="Times New Roman" w:cs="Times New Roman"/>
          <w:sz w:val="24"/>
          <w:szCs w:val="24"/>
          <w:lang w:eastAsia="ru-RU"/>
        </w:rPr>
        <w:t xml:space="preserve"> согласились инвестировать в проект около 220 миллиардов рублей (3,5 миллиарда долларов) в течение 15 лет.</w:t>
      </w:r>
    </w:p>
    <w:p w:rsidR="00C12403"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sz w:val="24"/>
          <w:szCs w:val="24"/>
          <w:lang w:eastAsia="ru-RU"/>
        </w:rPr>
        <w:t xml:space="preserve">В результате внедрения системы </w:t>
      </w:r>
      <w:r w:rsidR="00A073DA">
        <w:rPr>
          <w:rFonts w:ascii="Times New Roman" w:eastAsia="Calibri" w:hAnsi="Times New Roman" w:cs="Times New Roman"/>
          <w:sz w:val="24"/>
          <w:szCs w:val="24"/>
          <w:lang w:eastAsia="ru-RU"/>
        </w:rPr>
        <w:t>контроля и отслеживания</w:t>
      </w:r>
      <w:r w:rsidRPr="00D77981">
        <w:rPr>
          <w:rFonts w:ascii="Times New Roman" w:eastAsia="Calibri" w:hAnsi="Times New Roman" w:cs="Times New Roman"/>
          <w:sz w:val="24"/>
          <w:szCs w:val="24"/>
          <w:lang w:eastAsia="ru-RU"/>
        </w:rPr>
        <w:t xml:space="preserve"> </w:t>
      </w:r>
      <w:proofErr w:type="spellStart"/>
      <w:r w:rsidRPr="00D77981">
        <w:rPr>
          <w:rFonts w:ascii="Times New Roman" w:eastAsia="Calibri" w:hAnsi="Times New Roman" w:cs="Times New Roman"/>
          <w:sz w:val="24"/>
          <w:szCs w:val="24"/>
          <w:lang w:eastAsia="ru-RU"/>
        </w:rPr>
        <w:t>Минпромторг</w:t>
      </w:r>
      <w:proofErr w:type="spellEnd"/>
      <w:r w:rsidR="00862589">
        <w:rPr>
          <w:rFonts w:ascii="Times New Roman" w:eastAsia="Calibri" w:hAnsi="Times New Roman" w:cs="Times New Roman"/>
          <w:sz w:val="24"/>
          <w:szCs w:val="24"/>
          <w:lang w:eastAsia="ru-RU"/>
        </w:rPr>
        <w:t xml:space="preserve"> России</w:t>
      </w:r>
      <w:r w:rsidRPr="00D77981">
        <w:rPr>
          <w:rFonts w:ascii="Times New Roman" w:eastAsia="Calibri" w:hAnsi="Times New Roman" w:cs="Times New Roman"/>
          <w:sz w:val="24"/>
          <w:szCs w:val="24"/>
          <w:lang w:eastAsia="ru-RU"/>
        </w:rPr>
        <w:t xml:space="preserve"> сообщил, что в 2020 году произошло заметное снижение доли нелегального табачного рынка.</w:t>
      </w:r>
    </w:p>
    <w:p w:rsidR="00D77981" w:rsidRDefault="00D77981" w:rsidP="00D77981">
      <w:pPr>
        <w:ind w:firstLine="851"/>
        <w:jc w:val="both"/>
        <w:rPr>
          <w:rFonts w:ascii="Times New Roman" w:eastAsia="Calibri" w:hAnsi="Times New Roman" w:cs="Times New Roman"/>
          <w:sz w:val="24"/>
          <w:szCs w:val="24"/>
          <w:lang w:eastAsia="ru-RU"/>
        </w:rPr>
      </w:pPr>
      <w:r w:rsidRPr="00D77981">
        <w:rPr>
          <w:rFonts w:ascii="Times New Roman" w:eastAsia="Calibri" w:hAnsi="Times New Roman" w:cs="Times New Roman"/>
          <w:noProof/>
          <w:sz w:val="24"/>
          <w:szCs w:val="24"/>
          <w:lang w:eastAsia="ru-RU"/>
        </w:rPr>
        <w:lastRenderedPageBreak/>
        <w:drawing>
          <wp:inline distT="0" distB="0" distL="0" distR="0">
            <wp:extent cx="5629275" cy="3314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3314700"/>
                    </a:xfrm>
                    <a:prstGeom prst="rect">
                      <a:avLst/>
                    </a:prstGeom>
                    <a:noFill/>
                    <a:ln>
                      <a:noFill/>
                    </a:ln>
                  </pic:spPr>
                </pic:pic>
              </a:graphicData>
            </a:graphic>
          </wp:inline>
        </w:drawing>
      </w:r>
    </w:p>
    <w:p w:rsidR="00C12403" w:rsidRDefault="00C12403" w:rsidP="001B0FC4">
      <w:pPr>
        <w:ind w:firstLine="851"/>
        <w:jc w:val="both"/>
        <w:rPr>
          <w:rFonts w:ascii="Times New Roman" w:eastAsia="Calibri" w:hAnsi="Times New Roman" w:cs="Times New Roman"/>
          <w:sz w:val="24"/>
          <w:szCs w:val="24"/>
          <w:lang w:eastAsia="ru-RU"/>
        </w:rPr>
      </w:pP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Процесс в целом – поскольку он, естественно, будет варьироваться между различными группами продуктов – состоит из следующего: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1. В качестве уполномоченного государством оператора </w:t>
      </w:r>
      <w:r w:rsidR="00862589">
        <w:rPr>
          <w:rFonts w:ascii="Times New Roman" w:eastAsia="Calibri" w:hAnsi="Times New Roman" w:cs="Times New Roman"/>
          <w:sz w:val="24"/>
          <w:szCs w:val="24"/>
          <w:lang w:eastAsia="ru-RU"/>
        </w:rPr>
        <w:t>ЦРПТ</w:t>
      </w:r>
      <w:r w:rsidRPr="00EF1620">
        <w:rPr>
          <w:rFonts w:ascii="Times New Roman" w:eastAsia="Calibri" w:hAnsi="Times New Roman" w:cs="Times New Roman"/>
          <w:sz w:val="24"/>
          <w:szCs w:val="24"/>
          <w:lang w:eastAsia="ru-RU"/>
        </w:rPr>
        <w:t xml:space="preserve"> имеет право генерировать уникальные коды, которые она передает в электронном виде производителям или импортерам;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2. </w:t>
      </w:r>
      <w:r w:rsidR="00862589">
        <w:rPr>
          <w:rFonts w:ascii="Times New Roman" w:eastAsia="Calibri" w:hAnsi="Times New Roman" w:cs="Times New Roman"/>
          <w:sz w:val="24"/>
          <w:szCs w:val="24"/>
          <w:lang w:eastAsia="ru-RU"/>
        </w:rPr>
        <w:t>ЦРПТ</w:t>
      </w:r>
      <w:r w:rsidRPr="00EF1620">
        <w:rPr>
          <w:rFonts w:ascii="Times New Roman" w:eastAsia="Calibri" w:hAnsi="Times New Roman" w:cs="Times New Roman"/>
          <w:sz w:val="24"/>
          <w:szCs w:val="24"/>
          <w:lang w:eastAsia="ru-RU"/>
        </w:rPr>
        <w:t xml:space="preserve"> хранит коды вместе с другими данными о продукте в централизованной государственной информационной системе;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3. Производители/импортеры печатают коды различными способами, в зависимости от типа маркируемого продукта (который, как указано на сайте "Честный ЗНАК", может быть "любым офисным принтером" для малых предприятий), и наносят их на единичную (а в некоторых случаях и аг</w:t>
      </w:r>
      <w:r w:rsidR="000505DD">
        <w:rPr>
          <w:rFonts w:ascii="Times New Roman" w:eastAsia="Calibri" w:hAnsi="Times New Roman" w:cs="Times New Roman"/>
          <w:sz w:val="24"/>
          <w:szCs w:val="24"/>
          <w:lang w:eastAsia="ru-RU"/>
        </w:rPr>
        <w:t>регированную) упаковку продукта</w:t>
      </w:r>
      <w:r w:rsidRPr="00EF1620">
        <w:rPr>
          <w:rFonts w:ascii="Times New Roman" w:eastAsia="Calibri" w:hAnsi="Times New Roman" w:cs="Times New Roman"/>
          <w:sz w:val="24"/>
          <w:szCs w:val="24"/>
          <w:lang w:eastAsia="ru-RU"/>
        </w:rPr>
        <w:t xml:space="preserve">;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4. Информация, содержащаяся в коде (или доступная через код), включает наименование изготовителя, место, дату и время производства или продажи, а также срок годности продукта, номер изделия и стандартный номер. Для некоторых продуктов система также хранит все соответствующие сертификаты и лицензии;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5. По мере прохождения продукции через цепочку поставок код сканируется каждым экономическим оператором, что позволяет системе регистрировать весь путь продукции от места ее производства до продажи конечному потребителю, после чего она сканируется онлайн-фискальными кассовыми аппарат</w:t>
      </w:r>
      <w:r w:rsidR="00A073DA">
        <w:rPr>
          <w:rFonts w:ascii="Times New Roman" w:eastAsia="Calibri" w:hAnsi="Times New Roman" w:cs="Times New Roman"/>
          <w:sz w:val="24"/>
          <w:szCs w:val="24"/>
          <w:lang w:eastAsia="ru-RU"/>
        </w:rPr>
        <w:t>ами перед изъятием из обращения</w:t>
      </w:r>
      <w:r w:rsidRPr="00EF1620">
        <w:rPr>
          <w:rFonts w:ascii="Times New Roman" w:eastAsia="Calibri" w:hAnsi="Times New Roman" w:cs="Times New Roman"/>
          <w:sz w:val="24"/>
          <w:szCs w:val="24"/>
          <w:lang w:eastAsia="ru-RU"/>
        </w:rPr>
        <w:t xml:space="preserve">; </w:t>
      </w:r>
    </w:p>
    <w:p w:rsidR="00C12403"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6. Потребители также могут проверить законность продукции с помощью мобильного приложения для цифровой маркировки.</w:t>
      </w:r>
    </w:p>
    <w:p w:rsidR="00C12403" w:rsidRDefault="00EF1620" w:rsidP="00EF1620">
      <w:pPr>
        <w:jc w:val="center"/>
        <w:rPr>
          <w:rFonts w:ascii="Times New Roman" w:eastAsia="Calibri" w:hAnsi="Times New Roman" w:cs="Times New Roman"/>
          <w:sz w:val="24"/>
          <w:szCs w:val="24"/>
          <w:lang w:eastAsia="ru-RU"/>
        </w:rPr>
      </w:pPr>
      <w:r w:rsidRPr="00EF1620">
        <w:rPr>
          <w:rFonts w:ascii="Times New Roman" w:eastAsia="Calibri" w:hAnsi="Times New Roman" w:cs="Times New Roman"/>
          <w:noProof/>
          <w:sz w:val="24"/>
          <w:szCs w:val="24"/>
          <w:lang w:eastAsia="ru-RU"/>
        </w:rPr>
        <w:lastRenderedPageBreak/>
        <w:drawing>
          <wp:inline distT="0" distB="0" distL="0" distR="0">
            <wp:extent cx="5629275" cy="3095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3095625"/>
                    </a:xfrm>
                    <a:prstGeom prst="rect">
                      <a:avLst/>
                    </a:prstGeom>
                    <a:noFill/>
                    <a:ln>
                      <a:noFill/>
                    </a:ln>
                  </pic:spPr>
                </pic:pic>
              </a:graphicData>
            </a:graphic>
          </wp:inline>
        </w:drawing>
      </w:r>
    </w:p>
    <w:p w:rsidR="00EF1620" w:rsidRDefault="00EF1620" w:rsidP="001B0FC4">
      <w:pPr>
        <w:ind w:firstLine="851"/>
        <w:jc w:val="both"/>
        <w:rPr>
          <w:rFonts w:ascii="Times New Roman" w:eastAsia="Calibri" w:hAnsi="Times New Roman" w:cs="Times New Roman"/>
          <w:sz w:val="24"/>
          <w:szCs w:val="24"/>
          <w:lang w:eastAsia="ru-RU"/>
        </w:rPr>
      </w:pP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Однако есть и проблемы </w:t>
      </w:r>
      <w:r w:rsidR="00A073DA">
        <w:rPr>
          <w:rFonts w:ascii="Times New Roman" w:eastAsia="Calibri" w:hAnsi="Times New Roman" w:cs="Times New Roman"/>
          <w:sz w:val="24"/>
          <w:szCs w:val="24"/>
          <w:lang w:eastAsia="ru-RU"/>
        </w:rPr>
        <w:t>защиты</w:t>
      </w:r>
      <w:r w:rsidRPr="00EF1620">
        <w:rPr>
          <w:rFonts w:ascii="Times New Roman" w:eastAsia="Calibri" w:hAnsi="Times New Roman" w:cs="Times New Roman"/>
          <w:sz w:val="24"/>
          <w:szCs w:val="24"/>
          <w:lang w:eastAsia="ru-RU"/>
        </w:rPr>
        <w:t xml:space="preserve">. Учитывая, что уникальные коды могут быть напечатаны на (по словам сайта "Честный ЗНАК") "любом офисном принтере", это указывает на то, что коды – и бумага, на которой они напечатаны, – не несут никаких физических защитных </w:t>
      </w:r>
      <w:r w:rsidR="00A073DA">
        <w:rPr>
          <w:rFonts w:ascii="Times New Roman" w:eastAsia="Calibri" w:hAnsi="Times New Roman" w:cs="Times New Roman"/>
          <w:sz w:val="24"/>
          <w:szCs w:val="24"/>
          <w:lang w:eastAsia="ru-RU"/>
        </w:rPr>
        <w:t>элементов</w:t>
      </w:r>
      <w:r w:rsidRPr="00EF1620">
        <w:rPr>
          <w:rFonts w:ascii="Times New Roman" w:eastAsia="Calibri" w:hAnsi="Times New Roman" w:cs="Times New Roman"/>
          <w:sz w:val="24"/>
          <w:szCs w:val="24"/>
          <w:lang w:eastAsia="ru-RU"/>
        </w:rPr>
        <w:t xml:space="preserve">. Это означает, что коды могут быть довольно легко скопированы и выданы за оригиналы, и никто ничего не узнает, если только оригинал и его дубликат случайно не </w:t>
      </w:r>
      <w:r w:rsidR="00A073DA">
        <w:rPr>
          <w:rFonts w:ascii="Times New Roman" w:eastAsia="Calibri" w:hAnsi="Times New Roman" w:cs="Times New Roman"/>
          <w:sz w:val="24"/>
          <w:szCs w:val="24"/>
          <w:lang w:eastAsia="ru-RU"/>
        </w:rPr>
        <w:t>окажутся</w:t>
      </w:r>
      <w:r w:rsidRPr="00EF1620">
        <w:rPr>
          <w:rFonts w:ascii="Times New Roman" w:eastAsia="Calibri" w:hAnsi="Times New Roman" w:cs="Times New Roman"/>
          <w:sz w:val="24"/>
          <w:szCs w:val="24"/>
          <w:lang w:eastAsia="ru-RU"/>
        </w:rPr>
        <w:t xml:space="preserve"> рядом друг с другом.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Однако, что касается "Честного ЗНАКА", то эти коды не поддаются</w:t>
      </w:r>
      <w:r w:rsidR="00A073DA">
        <w:rPr>
          <w:rFonts w:ascii="Times New Roman" w:eastAsia="Calibri" w:hAnsi="Times New Roman" w:cs="Times New Roman"/>
          <w:sz w:val="24"/>
          <w:szCs w:val="24"/>
          <w:lang w:eastAsia="ru-RU"/>
        </w:rPr>
        <w:t xml:space="preserve"> подделке. Сайт объясняет, что «</w:t>
      </w:r>
      <w:r w:rsidRPr="00EF1620">
        <w:rPr>
          <w:rFonts w:ascii="Times New Roman" w:eastAsia="Calibri" w:hAnsi="Times New Roman" w:cs="Times New Roman"/>
          <w:sz w:val="24"/>
          <w:szCs w:val="24"/>
          <w:lang w:eastAsia="ru-RU"/>
        </w:rPr>
        <w:t xml:space="preserve">в отличие от простого бумажного знака, цифровой код трудно подделать. Благодаря отечественным </w:t>
      </w:r>
      <w:proofErr w:type="spellStart"/>
      <w:r w:rsidRPr="00EF1620">
        <w:rPr>
          <w:rFonts w:ascii="Times New Roman" w:eastAsia="Calibri" w:hAnsi="Times New Roman" w:cs="Times New Roman"/>
          <w:sz w:val="24"/>
          <w:szCs w:val="24"/>
          <w:lang w:eastAsia="ru-RU"/>
        </w:rPr>
        <w:t>криптотехнологиям</w:t>
      </w:r>
      <w:proofErr w:type="spellEnd"/>
      <w:r w:rsidRPr="00EF1620">
        <w:rPr>
          <w:rFonts w:ascii="Times New Roman" w:eastAsia="Calibri" w:hAnsi="Times New Roman" w:cs="Times New Roman"/>
          <w:sz w:val="24"/>
          <w:szCs w:val="24"/>
          <w:lang w:eastAsia="ru-RU"/>
        </w:rPr>
        <w:t xml:space="preserve"> данные о товарах не могут быть удалены из системы или скорректированы. Код маркировки состоит из двух частей: идентификационного кода, определяющего положение товара в системе и в едином каталоге товаров, и проверочного кода или крипто-хвоста, генерируемого </w:t>
      </w:r>
      <w:r w:rsidR="00862589">
        <w:rPr>
          <w:rFonts w:ascii="Times New Roman" w:eastAsia="Calibri" w:hAnsi="Times New Roman" w:cs="Times New Roman"/>
          <w:sz w:val="24"/>
          <w:szCs w:val="24"/>
          <w:lang w:eastAsia="ru-RU"/>
        </w:rPr>
        <w:t>ЦРПТ</w:t>
      </w:r>
      <w:r w:rsidR="00A073DA">
        <w:rPr>
          <w:rFonts w:ascii="Times New Roman" w:eastAsia="Calibri" w:hAnsi="Times New Roman" w:cs="Times New Roman"/>
          <w:sz w:val="24"/>
          <w:szCs w:val="24"/>
          <w:lang w:eastAsia="ru-RU"/>
        </w:rPr>
        <w:t>»</w:t>
      </w:r>
      <w:r w:rsidRPr="00EF1620">
        <w:rPr>
          <w:rFonts w:ascii="Times New Roman" w:eastAsia="Calibri" w:hAnsi="Times New Roman" w:cs="Times New Roman"/>
          <w:sz w:val="24"/>
          <w:szCs w:val="24"/>
          <w:lang w:eastAsia="ru-RU"/>
        </w:rPr>
        <w:t xml:space="preserve">. </w:t>
      </w:r>
    </w:p>
    <w:p w:rsidR="00EF1620" w:rsidRPr="00EF1620" w:rsidRDefault="00A073DA" w:rsidP="00EF1620">
      <w:pPr>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Сайт продолжает: «</w:t>
      </w:r>
      <w:r w:rsidR="00EF1620" w:rsidRPr="00EF1620">
        <w:rPr>
          <w:rFonts w:ascii="Times New Roman" w:eastAsia="Calibri" w:hAnsi="Times New Roman" w:cs="Times New Roman"/>
          <w:sz w:val="24"/>
          <w:szCs w:val="24"/>
          <w:lang w:eastAsia="ru-RU"/>
        </w:rPr>
        <w:t xml:space="preserve">Когда товары изъяты из оборота, их законность подтверждается в онлайн-кассе с использованием фискального хранилища. Он синхронизирует данные системы </w:t>
      </w:r>
      <w:r>
        <w:rPr>
          <w:rFonts w:ascii="Times New Roman" w:eastAsia="Calibri" w:hAnsi="Times New Roman" w:cs="Times New Roman"/>
          <w:sz w:val="24"/>
          <w:szCs w:val="24"/>
          <w:lang w:eastAsia="ru-RU"/>
        </w:rPr>
        <w:t>контроля и отслеживания</w:t>
      </w:r>
      <w:r w:rsidR="00EF1620" w:rsidRPr="00EF1620">
        <w:rPr>
          <w:rFonts w:ascii="Times New Roman" w:eastAsia="Calibri" w:hAnsi="Times New Roman" w:cs="Times New Roman"/>
          <w:sz w:val="24"/>
          <w:szCs w:val="24"/>
          <w:lang w:eastAsia="ru-RU"/>
        </w:rPr>
        <w:t xml:space="preserve"> и единого каталога и не позволяет продавцам предлагать контрафактные товары</w:t>
      </w:r>
      <w:r>
        <w:rPr>
          <w:rFonts w:ascii="Times New Roman" w:eastAsia="Calibri" w:hAnsi="Times New Roman" w:cs="Times New Roman"/>
          <w:sz w:val="24"/>
          <w:szCs w:val="24"/>
          <w:lang w:eastAsia="ru-RU"/>
        </w:rPr>
        <w:t>»</w:t>
      </w:r>
      <w:r w:rsidR="00EF1620" w:rsidRPr="00EF1620">
        <w:rPr>
          <w:rFonts w:ascii="Times New Roman" w:eastAsia="Calibri" w:hAnsi="Times New Roman" w:cs="Times New Roman"/>
          <w:sz w:val="24"/>
          <w:szCs w:val="24"/>
          <w:lang w:eastAsia="ru-RU"/>
        </w:rPr>
        <w:t xml:space="preserve">. </w:t>
      </w:r>
    </w:p>
    <w:p w:rsidR="00EF1620" w:rsidRPr="00EF1620" w:rsidRDefault="00A073DA" w:rsidP="00EF1620">
      <w:pPr>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EF1620" w:rsidRPr="00EF1620">
        <w:rPr>
          <w:rFonts w:ascii="Times New Roman" w:eastAsia="Calibri" w:hAnsi="Times New Roman" w:cs="Times New Roman"/>
          <w:sz w:val="24"/>
          <w:szCs w:val="24"/>
          <w:lang w:eastAsia="ru-RU"/>
        </w:rPr>
        <w:t xml:space="preserve">Серия уникальных кодов не может быть предсказана, а сам цифровой код не повторяется в течение пяти лет после </w:t>
      </w:r>
      <w:r w:rsidR="00831E86">
        <w:rPr>
          <w:rFonts w:ascii="Times New Roman" w:eastAsia="Calibri" w:hAnsi="Times New Roman" w:cs="Times New Roman"/>
          <w:sz w:val="24"/>
          <w:szCs w:val="24"/>
          <w:lang w:eastAsia="ru-RU"/>
        </w:rPr>
        <w:t>выпуска</w:t>
      </w:r>
      <w:r w:rsidR="00EF1620" w:rsidRPr="00EF1620">
        <w:rPr>
          <w:rFonts w:ascii="Times New Roman" w:eastAsia="Calibri" w:hAnsi="Times New Roman" w:cs="Times New Roman"/>
          <w:sz w:val="24"/>
          <w:szCs w:val="24"/>
          <w:lang w:eastAsia="ru-RU"/>
        </w:rPr>
        <w:t xml:space="preserve"> позиции товара</w:t>
      </w:r>
      <w:r>
        <w:rPr>
          <w:rFonts w:ascii="Times New Roman" w:eastAsia="Calibri" w:hAnsi="Times New Roman" w:cs="Times New Roman"/>
          <w:sz w:val="24"/>
          <w:szCs w:val="24"/>
          <w:lang w:eastAsia="ru-RU"/>
        </w:rPr>
        <w:t>»</w:t>
      </w:r>
      <w:r w:rsidR="00EF1620" w:rsidRPr="00EF1620">
        <w:rPr>
          <w:rFonts w:ascii="Times New Roman" w:eastAsia="Calibri" w:hAnsi="Times New Roman" w:cs="Times New Roman"/>
          <w:sz w:val="24"/>
          <w:szCs w:val="24"/>
          <w:lang w:eastAsia="ru-RU"/>
        </w:rPr>
        <w:t xml:space="preserve">.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Все это хорошо, но как инспекторы на местах смогут отличить подлинный код от его клона, особенно если клон воспроизводится достаточно хорошо, чтобы якобы выполнять ту же функцию, что и подлинный код при опросе со смартфона?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К счастью для людей в меховой промышленности – а также их потребителей – эта ситуация не относится к ним, учитывая, что существующая RFID-защищенная этикетка и система </w:t>
      </w:r>
      <w:r w:rsidR="008138B3">
        <w:rPr>
          <w:rFonts w:ascii="Times New Roman" w:eastAsia="Calibri" w:hAnsi="Times New Roman" w:cs="Times New Roman"/>
          <w:sz w:val="24"/>
          <w:szCs w:val="24"/>
          <w:lang w:eastAsia="ru-RU"/>
        </w:rPr>
        <w:t>контроля и отслеживания</w:t>
      </w:r>
      <w:r w:rsidRPr="00EF1620">
        <w:rPr>
          <w:rFonts w:ascii="Times New Roman" w:eastAsia="Calibri" w:hAnsi="Times New Roman" w:cs="Times New Roman"/>
          <w:sz w:val="24"/>
          <w:szCs w:val="24"/>
          <w:lang w:eastAsia="ru-RU"/>
        </w:rPr>
        <w:t xml:space="preserve"> (описанная выше), по существу, была сохранена под системой "Честный ЗНАК". Это хорошая новость, учитывая, что этикетки, о которых идет речь, будут по-прежнему выпускаться Гознаком. Что касается кодов </w:t>
      </w:r>
      <w:proofErr w:type="spellStart"/>
      <w:r w:rsidRPr="00EF1620">
        <w:rPr>
          <w:rFonts w:ascii="Times New Roman" w:eastAsia="Calibri" w:hAnsi="Times New Roman" w:cs="Times New Roman"/>
          <w:sz w:val="24"/>
          <w:szCs w:val="24"/>
          <w:lang w:eastAsia="ru-RU"/>
        </w:rPr>
        <w:t>datamatrix</w:t>
      </w:r>
      <w:proofErr w:type="spellEnd"/>
      <w:r w:rsidRPr="00EF1620">
        <w:rPr>
          <w:rFonts w:ascii="Times New Roman" w:eastAsia="Calibri" w:hAnsi="Times New Roman" w:cs="Times New Roman"/>
          <w:sz w:val="24"/>
          <w:szCs w:val="24"/>
          <w:lang w:eastAsia="ru-RU"/>
        </w:rPr>
        <w:t xml:space="preserve">, то любые клонированные копии в конечном итоге будут перехвачены системой </w:t>
      </w:r>
      <w:r w:rsidR="00A073DA">
        <w:rPr>
          <w:rFonts w:ascii="Times New Roman" w:eastAsia="Calibri" w:hAnsi="Times New Roman" w:cs="Times New Roman"/>
          <w:sz w:val="24"/>
          <w:szCs w:val="24"/>
          <w:lang w:eastAsia="ru-RU"/>
        </w:rPr>
        <w:t xml:space="preserve">контроля и </w:t>
      </w:r>
      <w:r w:rsidR="00A073DA">
        <w:rPr>
          <w:rFonts w:ascii="Times New Roman" w:eastAsia="Calibri" w:hAnsi="Times New Roman" w:cs="Times New Roman"/>
          <w:sz w:val="24"/>
          <w:szCs w:val="24"/>
          <w:lang w:eastAsia="ru-RU"/>
        </w:rPr>
        <w:lastRenderedPageBreak/>
        <w:t>отслеживания</w:t>
      </w:r>
      <w:r w:rsidRPr="00EF1620">
        <w:rPr>
          <w:rFonts w:ascii="Times New Roman" w:eastAsia="Calibri" w:hAnsi="Times New Roman" w:cs="Times New Roman"/>
          <w:sz w:val="24"/>
          <w:szCs w:val="24"/>
          <w:lang w:eastAsia="ru-RU"/>
        </w:rPr>
        <w:t xml:space="preserve">, что сделает любые попытки копирования бесполезными, советует Честный ЗНАК.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 xml:space="preserve">Что касается табачных изделий, то они были первой группой продуктов, вошедших в систему. В то время как </w:t>
      </w:r>
      <w:r w:rsidR="00A073DA">
        <w:rPr>
          <w:rFonts w:ascii="Times New Roman" w:eastAsia="Calibri" w:hAnsi="Times New Roman" w:cs="Times New Roman"/>
          <w:sz w:val="24"/>
          <w:szCs w:val="24"/>
          <w:lang w:eastAsia="ru-RU"/>
        </w:rPr>
        <w:t xml:space="preserve">на </w:t>
      </w:r>
      <w:r w:rsidRPr="00EF1620">
        <w:rPr>
          <w:rFonts w:ascii="Times New Roman" w:eastAsia="Calibri" w:hAnsi="Times New Roman" w:cs="Times New Roman"/>
          <w:sz w:val="24"/>
          <w:szCs w:val="24"/>
          <w:lang w:eastAsia="ru-RU"/>
        </w:rPr>
        <w:t xml:space="preserve">табачные изделия продолжают носить </w:t>
      </w:r>
      <w:r w:rsidR="00515CBB">
        <w:rPr>
          <w:rFonts w:ascii="Times New Roman" w:eastAsia="Calibri" w:hAnsi="Times New Roman" w:cs="Times New Roman"/>
          <w:sz w:val="24"/>
          <w:szCs w:val="24"/>
          <w:lang w:eastAsia="ru-RU"/>
        </w:rPr>
        <w:t>акцизные марки</w:t>
      </w:r>
      <w:r w:rsidRPr="00EF1620">
        <w:rPr>
          <w:rFonts w:ascii="Times New Roman" w:eastAsia="Calibri" w:hAnsi="Times New Roman" w:cs="Times New Roman"/>
          <w:sz w:val="24"/>
          <w:szCs w:val="24"/>
          <w:lang w:eastAsia="ru-RU"/>
        </w:rPr>
        <w:t xml:space="preserve"> (и, похоже, так будет и в обозримом будущем, учитывая, что марки выполняют отдельную функцию </w:t>
      </w:r>
      <w:r w:rsidR="00A073DA">
        <w:rPr>
          <w:rFonts w:ascii="Times New Roman" w:eastAsia="Calibri" w:hAnsi="Times New Roman" w:cs="Times New Roman"/>
          <w:sz w:val="24"/>
          <w:szCs w:val="24"/>
          <w:lang w:eastAsia="ru-RU"/>
        </w:rPr>
        <w:t>от</w:t>
      </w:r>
      <w:r w:rsidRPr="00EF1620">
        <w:rPr>
          <w:rFonts w:ascii="Times New Roman" w:eastAsia="Calibri" w:hAnsi="Times New Roman" w:cs="Times New Roman"/>
          <w:sz w:val="24"/>
          <w:szCs w:val="24"/>
          <w:lang w:eastAsia="ru-RU"/>
        </w:rPr>
        <w:t xml:space="preserve"> "Честного ЗНАКА"), сигаретные пачки, картонные коробки и даже </w:t>
      </w:r>
      <w:r w:rsidR="00A073DA">
        <w:rPr>
          <w:rFonts w:ascii="Times New Roman" w:eastAsia="Calibri" w:hAnsi="Times New Roman" w:cs="Times New Roman"/>
          <w:sz w:val="24"/>
          <w:szCs w:val="24"/>
          <w:lang w:eastAsia="ru-RU"/>
        </w:rPr>
        <w:t>упаковки для поставок</w:t>
      </w:r>
      <w:r w:rsidRPr="00EF1620">
        <w:rPr>
          <w:rFonts w:ascii="Times New Roman" w:eastAsia="Calibri" w:hAnsi="Times New Roman" w:cs="Times New Roman"/>
          <w:sz w:val="24"/>
          <w:szCs w:val="24"/>
          <w:lang w:eastAsia="ru-RU"/>
        </w:rPr>
        <w:t xml:space="preserve"> теперь также носят уникальный код единой национальной системы. </w:t>
      </w:r>
    </w:p>
    <w:p w:rsidR="00EF1620" w:rsidRPr="00EF1620" w:rsidRDefault="00EF1620" w:rsidP="00EF1620">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Что касается алкогольной пр</w:t>
      </w:r>
      <w:r w:rsidR="000A1C07">
        <w:rPr>
          <w:rFonts w:ascii="Times New Roman" w:eastAsia="Calibri" w:hAnsi="Times New Roman" w:cs="Times New Roman"/>
          <w:sz w:val="24"/>
          <w:szCs w:val="24"/>
          <w:lang w:eastAsia="ru-RU"/>
        </w:rPr>
        <w:t xml:space="preserve">одукции, то </w:t>
      </w:r>
      <w:proofErr w:type="spellStart"/>
      <w:r w:rsidR="000A1C07">
        <w:rPr>
          <w:rFonts w:ascii="Times New Roman" w:eastAsia="Calibri" w:hAnsi="Times New Roman" w:cs="Times New Roman"/>
          <w:sz w:val="24"/>
          <w:szCs w:val="24"/>
          <w:lang w:eastAsia="ru-RU"/>
        </w:rPr>
        <w:t>Минпромторг</w:t>
      </w:r>
      <w:proofErr w:type="spellEnd"/>
      <w:r w:rsidR="000A1C07">
        <w:rPr>
          <w:rFonts w:ascii="Times New Roman" w:eastAsia="Calibri" w:hAnsi="Times New Roman" w:cs="Times New Roman"/>
          <w:sz w:val="24"/>
          <w:szCs w:val="24"/>
          <w:lang w:eastAsia="ru-RU"/>
        </w:rPr>
        <w:t xml:space="preserve"> внес в П</w:t>
      </w:r>
      <w:r w:rsidRPr="00EF1620">
        <w:rPr>
          <w:rFonts w:ascii="Times New Roman" w:eastAsia="Calibri" w:hAnsi="Times New Roman" w:cs="Times New Roman"/>
          <w:sz w:val="24"/>
          <w:szCs w:val="24"/>
          <w:lang w:eastAsia="ru-RU"/>
        </w:rPr>
        <w:t xml:space="preserve">равительство России предложение о включении этой группы товаров в систему </w:t>
      </w:r>
      <w:r w:rsidR="008138B3">
        <w:rPr>
          <w:rFonts w:ascii="Times New Roman" w:eastAsia="Calibri" w:hAnsi="Times New Roman" w:cs="Times New Roman"/>
          <w:sz w:val="24"/>
          <w:szCs w:val="24"/>
          <w:lang w:eastAsia="ru-RU"/>
        </w:rPr>
        <w:t>контроля и отслеживания</w:t>
      </w:r>
      <w:r w:rsidRPr="00EF1620">
        <w:rPr>
          <w:rFonts w:ascii="Times New Roman" w:eastAsia="Calibri" w:hAnsi="Times New Roman" w:cs="Times New Roman"/>
          <w:sz w:val="24"/>
          <w:szCs w:val="24"/>
          <w:lang w:eastAsia="ru-RU"/>
        </w:rPr>
        <w:t xml:space="preserve">, начиная с пилотного проекта по пивной продукции и, возможно, с последующей реализацией других алкогольных напитков. </w:t>
      </w:r>
    </w:p>
    <w:p w:rsidR="00266777" w:rsidRPr="001B0FC4" w:rsidRDefault="00EF1620" w:rsidP="001B0FC4">
      <w:pPr>
        <w:ind w:firstLine="851"/>
        <w:jc w:val="both"/>
        <w:rPr>
          <w:rFonts w:ascii="Times New Roman" w:eastAsia="Calibri" w:hAnsi="Times New Roman" w:cs="Times New Roman"/>
          <w:sz w:val="24"/>
          <w:szCs w:val="24"/>
          <w:lang w:eastAsia="ru-RU"/>
        </w:rPr>
      </w:pPr>
      <w:r w:rsidRPr="00EF1620">
        <w:rPr>
          <w:rFonts w:ascii="Times New Roman" w:eastAsia="Calibri" w:hAnsi="Times New Roman" w:cs="Times New Roman"/>
          <w:sz w:val="24"/>
          <w:szCs w:val="24"/>
          <w:lang w:eastAsia="ru-RU"/>
        </w:rPr>
        <w:t>По оценкам различных исследований, эта система может увеличить ВВП России на 1,2% за счет сокращения незаконной торговли, увеличения налоговых поступлений и повышения эффективности контрольно-надзорной деятел</w:t>
      </w:r>
      <w:r w:rsidR="000A1C07">
        <w:rPr>
          <w:rFonts w:ascii="Times New Roman" w:eastAsia="Calibri" w:hAnsi="Times New Roman" w:cs="Times New Roman"/>
          <w:sz w:val="24"/>
          <w:szCs w:val="24"/>
          <w:lang w:eastAsia="ru-RU"/>
        </w:rPr>
        <w:t>ьности П</w:t>
      </w:r>
      <w:r w:rsidRPr="00EF1620">
        <w:rPr>
          <w:rFonts w:ascii="Times New Roman" w:eastAsia="Calibri" w:hAnsi="Times New Roman" w:cs="Times New Roman"/>
          <w:sz w:val="24"/>
          <w:szCs w:val="24"/>
          <w:lang w:eastAsia="ru-RU"/>
        </w:rPr>
        <w:t>равительства.</w:t>
      </w:r>
      <w:r w:rsidR="00A073DA" w:rsidRPr="001B0FC4">
        <w:rPr>
          <w:rFonts w:ascii="Times New Roman" w:eastAsia="Calibri" w:hAnsi="Times New Roman" w:cs="Times New Roman"/>
          <w:sz w:val="24"/>
          <w:szCs w:val="24"/>
          <w:lang w:eastAsia="ru-RU"/>
        </w:rPr>
        <w:t xml:space="preserve"> </w:t>
      </w:r>
    </w:p>
    <w:p w:rsidR="00116B97" w:rsidRPr="00116B97" w:rsidRDefault="00116B97" w:rsidP="001B0FC4">
      <w:pPr>
        <w:ind w:firstLine="851"/>
        <w:jc w:val="both"/>
        <w:rPr>
          <w:rFonts w:ascii="Times New Roman" w:eastAsia="Calibri" w:hAnsi="Times New Roman" w:cs="Times New Roman"/>
          <w:sz w:val="24"/>
          <w:szCs w:val="24"/>
          <w:lang w:eastAsia="ru-RU"/>
        </w:rPr>
      </w:pPr>
    </w:p>
    <w:sectPr w:rsidR="00116B97" w:rsidRPr="00116B97" w:rsidSect="0058480B">
      <w:footerReference w:type="default" r:id="rId19"/>
      <w:pgSz w:w="11906" w:h="16838"/>
      <w:pgMar w:top="1134" w:right="851" w:bottom="1134" w:left="1701" w:header="709"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39A" w:rsidRDefault="009E239A" w:rsidP="007C303F">
      <w:pPr>
        <w:spacing w:after="0" w:line="240" w:lineRule="auto"/>
      </w:pPr>
      <w:r>
        <w:separator/>
      </w:r>
    </w:p>
  </w:endnote>
  <w:endnote w:type="continuationSeparator" w:id="0">
    <w:p w:rsidR="009E239A" w:rsidRDefault="009E239A" w:rsidP="007C3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PermianSlabSerifTypefac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28837"/>
      <w:docPartObj>
        <w:docPartGallery w:val="Page Numbers (Bottom of Page)"/>
        <w:docPartUnique/>
      </w:docPartObj>
    </w:sdtPr>
    <w:sdtEndPr>
      <w:rPr>
        <w:b/>
        <w:color w:val="C00000"/>
      </w:rPr>
    </w:sdtEndPr>
    <w:sdtContent>
      <w:p w:rsidR="008C0DA5" w:rsidRPr="0043019E" w:rsidRDefault="008C0DA5">
        <w:pPr>
          <w:pStyle w:val="a5"/>
          <w:jc w:val="right"/>
          <w:rPr>
            <w:b/>
            <w:color w:val="C00000"/>
          </w:rPr>
        </w:pPr>
        <w:r w:rsidRPr="0043019E">
          <w:rPr>
            <w:b/>
            <w:color w:val="C00000"/>
          </w:rPr>
          <w:fldChar w:fldCharType="begin"/>
        </w:r>
        <w:r w:rsidRPr="0043019E">
          <w:rPr>
            <w:b/>
            <w:color w:val="C00000"/>
          </w:rPr>
          <w:instrText>PAGE   \* MERGEFORMAT</w:instrText>
        </w:r>
        <w:r w:rsidRPr="0043019E">
          <w:rPr>
            <w:b/>
            <w:color w:val="C00000"/>
          </w:rPr>
          <w:fldChar w:fldCharType="separate"/>
        </w:r>
        <w:r w:rsidR="006D23D9">
          <w:rPr>
            <w:b/>
            <w:noProof/>
            <w:color w:val="C00000"/>
          </w:rPr>
          <w:t>1</w:t>
        </w:r>
        <w:r w:rsidRPr="0043019E">
          <w:rPr>
            <w:b/>
            <w:color w:val="C00000"/>
          </w:rPr>
          <w:fldChar w:fldCharType="end"/>
        </w:r>
      </w:p>
    </w:sdtContent>
  </w:sdt>
  <w:p w:rsidR="008C0DA5" w:rsidRDefault="008C0D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39A" w:rsidRDefault="009E239A" w:rsidP="007C303F">
      <w:pPr>
        <w:spacing w:after="0" w:line="240" w:lineRule="auto"/>
      </w:pPr>
      <w:r>
        <w:separator/>
      </w:r>
    </w:p>
  </w:footnote>
  <w:footnote w:type="continuationSeparator" w:id="0">
    <w:p w:rsidR="009E239A" w:rsidRDefault="009E239A" w:rsidP="007C3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774"/>
    <w:multiLevelType w:val="hybridMultilevel"/>
    <w:tmpl w:val="40BE2E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B055D64"/>
    <w:multiLevelType w:val="hybridMultilevel"/>
    <w:tmpl w:val="3DEE48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E7A0E0C"/>
    <w:multiLevelType w:val="hybridMultilevel"/>
    <w:tmpl w:val="0C50A4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177438A"/>
    <w:multiLevelType w:val="hybridMultilevel"/>
    <w:tmpl w:val="8AEAA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65399F"/>
    <w:multiLevelType w:val="hybridMultilevel"/>
    <w:tmpl w:val="9280C3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B4146D7"/>
    <w:multiLevelType w:val="hybridMultilevel"/>
    <w:tmpl w:val="F51E3064"/>
    <w:lvl w:ilvl="0" w:tplc="4FD85F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C663E47"/>
    <w:multiLevelType w:val="hybridMultilevel"/>
    <w:tmpl w:val="BA6C57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23B33F30"/>
    <w:multiLevelType w:val="hybridMultilevel"/>
    <w:tmpl w:val="C37039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87D0603"/>
    <w:multiLevelType w:val="hybridMultilevel"/>
    <w:tmpl w:val="BD667C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8BE2F8E"/>
    <w:multiLevelType w:val="hybridMultilevel"/>
    <w:tmpl w:val="4D2C13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3562364"/>
    <w:multiLevelType w:val="hybridMultilevel"/>
    <w:tmpl w:val="F39C50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97870C2"/>
    <w:multiLevelType w:val="hybridMultilevel"/>
    <w:tmpl w:val="36B295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B8224E3"/>
    <w:multiLevelType w:val="hybridMultilevel"/>
    <w:tmpl w:val="81C875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C5E22C1"/>
    <w:multiLevelType w:val="hybridMultilevel"/>
    <w:tmpl w:val="10AC1036"/>
    <w:lvl w:ilvl="0" w:tplc="4FD85FD6">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524474"/>
    <w:multiLevelType w:val="hybridMultilevel"/>
    <w:tmpl w:val="ABCC44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8540795"/>
    <w:multiLevelType w:val="hybridMultilevel"/>
    <w:tmpl w:val="343094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95F0A95"/>
    <w:multiLevelType w:val="hybridMultilevel"/>
    <w:tmpl w:val="2E3C11C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A847D70"/>
    <w:multiLevelType w:val="hybridMultilevel"/>
    <w:tmpl w:val="F88E27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AE45DE3"/>
    <w:multiLevelType w:val="hybridMultilevel"/>
    <w:tmpl w:val="17428B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37D295C"/>
    <w:multiLevelType w:val="hybridMultilevel"/>
    <w:tmpl w:val="CB6459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5F05044E"/>
    <w:multiLevelType w:val="hybridMultilevel"/>
    <w:tmpl w:val="B16899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7587B2E"/>
    <w:multiLevelType w:val="hybridMultilevel"/>
    <w:tmpl w:val="B28C40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15:restartNumberingAfterBreak="0">
    <w:nsid w:val="74BA4C58"/>
    <w:multiLevelType w:val="hybridMultilevel"/>
    <w:tmpl w:val="126E66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6740D8D"/>
    <w:multiLevelType w:val="hybridMultilevel"/>
    <w:tmpl w:val="3E3839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79883832"/>
    <w:multiLevelType w:val="hybridMultilevel"/>
    <w:tmpl w:val="406265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21"/>
  </w:num>
  <w:num w:numId="3">
    <w:abstractNumId w:val="11"/>
  </w:num>
  <w:num w:numId="4">
    <w:abstractNumId w:val="15"/>
  </w:num>
  <w:num w:numId="5">
    <w:abstractNumId w:val="14"/>
  </w:num>
  <w:num w:numId="6">
    <w:abstractNumId w:val="6"/>
  </w:num>
  <w:num w:numId="7">
    <w:abstractNumId w:val="19"/>
  </w:num>
  <w:num w:numId="8">
    <w:abstractNumId w:val="16"/>
  </w:num>
  <w:num w:numId="9">
    <w:abstractNumId w:val="12"/>
  </w:num>
  <w:num w:numId="10">
    <w:abstractNumId w:val="1"/>
  </w:num>
  <w:num w:numId="11">
    <w:abstractNumId w:val="7"/>
  </w:num>
  <w:num w:numId="12">
    <w:abstractNumId w:val="4"/>
  </w:num>
  <w:num w:numId="13">
    <w:abstractNumId w:val="18"/>
  </w:num>
  <w:num w:numId="14">
    <w:abstractNumId w:val="17"/>
  </w:num>
  <w:num w:numId="15">
    <w:abstractNumId w:val="0"/>
  </w:num>
  <w:num w:numId="16">
    <w:abstractNumId w:val="20"/>
  </w:num>
  <w:num w:numId="17">
    <w:abstractNumId w:val="2"/>
  </w:num>
  <w:num w:numId="18">
    <w:abstractNumId w:val="24"/>
  </w:num>
  <w:num w:numId="19">
    <w:abstractNumId w:val="9"/>
  </w:num>
  <w:num w:numId="20">
    <w:abstractNumId w:val="23"/>
  </w:num>
  <w:num w:numId="21">
    <w:abstractNumId w:val="10"/>
  </w:num>
  <w:num w:numId="22">
    <w:abstractNumId w:val="22"/>
  </w:num>
  <w:num w:numId="23">
    <w:abstractNumId w:val="3"/>
  </w:num>
  <w:num w:numId="24">
    <w:abstractNumId w:val="5"/>
  </w:num>
  <w:num w:numId="2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C39"/>
    <w:rsid w:val="00000416"/>
    <w:rsid w:val="00000B5D"/>
    <w:rsid w:val="000014EC"/>
    <w:rsid w:val="0000190B"/>
    <w:rsid w:val="000020F5"/>
    <w:rsid w:val="00002A1D"/>
    <w:rsid w:val="0000318F"/>
    <w:rsid w:val="00003228"/>
    <w:rsid w:val="00003515"/>
    <w:rsid w:val="00003A44"/>
    <w:rsid w:val="00003C47"/>
    <w:rsid w:val="000055C0"/>
    <w:rsid w:val="000055CE"/>
    <w:rsid w:val="00005F61"/>
    <w:rsid w:val="000067E5"/>
    <w:rsid w:val="000067F7"/>
    <w:rsid w:val="00006F04"/>
    <w:rsid w:val="000073B6"/>
    <w:rsid w:val="00007FD5"/>
    <w:rsid w:val="00010E2F"/>
    <w:rsid w:val="000111B8"/>
    <w:rsid w:val="00011D74"/>
    <w:rsid w:val="00012000"/>
    <w:rsid w:val="00012039"/>
    <w:rsid w:val="00012545"/>
    <w:rsid w:val="00013211"/>
    <w:rsid w:val="0001328A"/>
    <w:rsid w:val="000132B7"/>
    <w:rsid w:val="0001408B"/>
    <w:rsid w:val="00014801"/>
    <w:rsid w:val="00014B29"/>
    <w:rsid w:val="00014C01"/>
    <w:rsid w:val="00015051"/>
    <w:rsid w:val="00015294"/>
    <w:rsid w:val="00016CE9"/>
    <w:rsid w:val="00016FFF"/>
    <w:rsid w:val="00017CA1"/>
    <w:rsid w:val="00020212"/>
    <w:rsid w:val="00021F28"/>
    <w:rsid w:val="00022FA9"/>
    <w:rsid w:val="00023D9C"/>
    <w:rsid w:val="000240ED"/>
    <w:rsid w:val="000251AA"/>
    <w:rsid w:val="00025B32"/>
    <w:rsid w:val="00025C98"/>
    <w:rsid w:val="0002654F"/>
    <w:rsid w:val="00026553"/>
    <w:rsid w:val="00027486"/>
    <w:rsid w:val="000279E4"/>
    <w:rsid w:val="00030036"/>
    <w:rsid w:val="00030324"/>
    <w:rsid w:val="00030E6A"/>
    <w:rsid w:val="00031ED0"/>
    <w:rsid w:val="000331AD"/>
    <w:rsid w:val="000334E1"/>
    <w:rsid w:val="000342AA"/>
    <w:rsid w:val="00034830"/>
    <w:rsid w:val="0003583D"/>
    <w:rsid w:val="00035BE0"/>
    <w:rsid w:val="00035C03"/>
    <w:rsid w:val="00035C6C"/>
    <w:rsid w:val="00037E55"/>
    <w:rsid w:val="000409DC"/>
    <w:rsid w:val="00041218"/>
    <w:rsid w:val="000412DF"/>
    <w:rsid w:val="000416C2"/>
    <w:rsid w:val="000427D3"/>
    <w:rsid w:val="00042A8E"/>
    <w:rsid w:val="00043372"/>
    <w:rsid w:val="00043485"/>
    <w:rsid w:val="0004470A"/>
    <w:rsid w:val="000459EC"/>
    <w:rsid w:val="00045E60"/>
    <w:rsid w:val="00045EA2"/>
    <w:rsid w:val="00045F81"/>
    <w:rsid w:val="0004608D"/>
    <w:rsid w:val="000460CC"/>
    <w:rsid w:val="00046445"/>
    <w:rsid w:val="00046A5B"/>
    <w:rsid w:val="00046E38"/>
    <w:rsid w:val="00047186"/>
    <w:rsid w:val="00047709"/>
    <w:rsid w:val="00050369"/>
    <w:rsid w:val="000505DD"/>
    <w:rsid w:val="00050860"/>
    <w:rsid w:val="00050E9E"/>
    <w:rsid w:val="00050EDE"/>
    <w:rsid w:val="000513CD"/>
    <w:rsid w:val="00051B55"/>
    <w:rsid w:val="000521CF"/>
    <w:rsid w:val="00052507"/>
    <w:rsid w:val="00052C5E"/>
    <w:rsid w:val="00052EFC"/>
    <w:rsid w:val="00053F47"/>
    <w:rsid w:val="0005430D"/>
    <w:rsid w:val="0005436B"/>
    <w:rsid w:val="00054CF2"/>
    <w:rsid w:val="00055321"/>
    <w:rsid w:val="000553D8"/>
    <w:rsid w:val="00055E32"/>
    <w:rsid w:val="00056017"/>
    <w:rsid w:val="000564AB"/>
    <w:rsid w:val="00056F12"/>
    <w:rsid w:val="00057C16"/>
    <w:rsid w:val="00060BD8"/>
    <w:rsid w:val="00061493"/>
    <w:rsid w:val="000622DD"/>
    <w:rsid w:val="00062D07"/>
    <w:rsid w:val="00064124"/>
    <w:rsid w:val="000641C1"/>
    <w:rsid w:val="000641DC"/>
    <w:rsid w:val="000648CF"/>
    <w:rsid w:val="000649E9"/>
    <w:rsid w:val="000657EF"/>
    <w:rsid w:val="00066390"/>
    <w:rsid w:val="0006698C"/>
    <w:rsid w:val="00067685"/>
    <w:rsid w:val="00067945"/>
    <w:rsid w:val="00067A5E"/>
    <w:rsid w:val="00067AC5"/>
    <w:rsid w:val="00070324"/>
    <w:rsid w:val="0007098A"/>
    <w:rsid w:val="000709DC"/>
    <w:rsid w:val="000712EB"/>
    <w:rsid w:val="000719EF"/>
    <w:rsid w:val="0007233C"/>
    <w:rsid w:val="0007243E"/>
    <w:rsid w:val="0007445D"/>
    <w:rsid w:val="000767D0"/>
    <w:rsid w:val="00077382"/>
    <w:rsid w:val="000776D6"/>
    <w:rsid w:val="00080051"/>
    <w:rsid w:val="00080858"/>
    <w:rsid w:val="00080AAF"/>
    <w:rsid w:val="00080E8B"/>
    <w:rsid w:val="000810F5"/>
    <w:rsid w:val="00081235"/>
    <w:rsid w:val="000824AA"/>
    <w:rsid w:val="00082576"/>
    <w:rsid w:val="00082728"/>
    <w:rsid w:val="000842A4"/>
    <w:rsid w:val="000845F1"/>
    <w:rsid w:val="00084B1B"/>
    <w:rsid w:val="00084C1C"/>
    <w:rsid w:val="000901D6"/>
    <w:rsid w:val="00090ABB"/>
    <w:rsid w:val="00090B5D"/>
    <w:rsid w:val="00091325"/>
    <w:rsid w:val="00091574"/>
    <w:rsid w:val="000918B6"/>
    <w:rsid w:val="00092170"/>
    <w:rsid w:val="000926D4"/>
    <w:rsid w:val="000928F3"/>
    <w:rsid w:val="00093600"/>
    <w:rsid w:val="0009416E"/>
    <w:rsid w:val="00094581"/>
    <w:rsid w:val="00094BB1"/>
    <w:rsid w:val="000959D5"/>
    <w:rsid w:val="00095CA5"/>
    <w:rsid w:val="00095FC7"/>
    <w:rsid w:val="0009694E"/>
    <w:rsid w:val="00096C4B"/>
    <w:rsid w:val="00096E8B"/>
    <w:rsid w:val="00097B20"/>
    <w:rsid w:val="000A0109"/>
    <w:rsid w:val="000A08F4"/>
    <w:rsid w:val="000A0F84"/>
    <w:rsid w:val="000A12DB"/>
    <w:rsid w:val="000A130C"/>
    <w:rsid w:val="000A1C07"/>
    <w:rsid w:val="000A2A18"/>
    <w:rsid w:val="000A33E9"/>
    <w:rsid w:val="000A37F3"/>
    <w:rsid w:val="000A3C21"/>
    <w:rsid w:val="000A41B3"/>
    <w:rsid w:val="000A44BE"/>
    <w:rsid w:val="000A4C7C"/>
    <w:rsid w:val="000A51E2"/>
    <w:rsid w:val="000A573F"/>
    <w:rsid w:val="000A5DF6"/>
    <w:rsid w:val="000A5E58"/>
    <w:rsid w:val="000A653D"/>
    <w:rsid w:val="000A6F54"/>
    <w:rsid w:val="000A719C"/>
    <w:rsid w:val="000A75C1"/>
    <w:rsid w:val="000A7BDD"/>
    <w:rsid w:val="000B0A41"/>
    <w:rsid w:val="000B13CE"/>
    <w:rsid w:val="000B15A4"/>
    <w:rsid w:val="000B165E"/>
    <w:rsid w:val="000B1E14"/>
    <w:rsid w:val="000B2668"/>
    <w:rsid w:val="000B345D"/>
    <w:rsid w:val="000B38EE"/>
    <w:rsid w:val="000B3DBA"/>
    <w:rsid w:val="000B4036"/>
    <w:rsid w:val="000B44D0"/>
    <w:rsid w:val="000B470D"/>
    <w:rsid w:val="000B4855"/>
    <w:rsid w:val="000B51A5"/>
    <w:rsid w:val="000B56DF"/>
    <w:rsid w:val="000B5A70"/>
    <w:rsid w:val="000B5E29"/>
    <w:rsid w:val="000B5E56"/>
    <w:rsid w:val="000B6B78"/>
    <w:rsid w:val="000B6C96"/>
    <w:rsid w:val="000B735E"/>
    <w:rsid w:val="000B7447"/>
    <w:rsid w:val="000B74DC"/>
    <w:rsid w:val="000B7558"/>
    <w:rsid w:val="000B781E"/>
    <w:rsid w:val="000B7981"/>
    <w:rsid w:val="000B7DDA"/>
    <w:rsid w:val="000C0528"/>
    <w:rsid w:val="000C165B"/>
    <w:rsid w:val="000C16C0"/>
    <w:rsid w:val="000C1A0B"/>
    <w:rsid w:val="000C20CD"/>
    <w:rsid w:val="000C2A93"/>
    <w:rsid w:val="000C5CB0"/>
    <w:rsid w:val="000C65D1"/>
    <w:rsid w:val="000C6FF4"/>
    <w:rsid w:val="000C70D2"/>
    <w:rsid w:val="000C7772"/>
    <w:rsid w:val="000C7E2A"/>
    <w:rsid w:val="000D0671"/>
    <w:rsid w:val="000D06B0"/>
    <w:rsid w:val="000D0DB9"/>
    <w:rsid w:val="000D1CDD"/>
    <w:rsid w:val="000D203B"/>
    <w:rsid w:val="000D2EE1"/>
    <w:rsid w:val="000D3BBD"/>
    <w:rsid w:val="000D401D"/>
    <w:rsid w:val="000D4423"/>
    <w:rsid w:val="000D46ED"/>
    <w:rsid w:val="000D4931"/>
    <w:rsid w:val="000D4C68"/>
    <w:rsid w:val="000D4DDF"/>
    <w:rsid w:val="000D547D"/>
    <w:rsid w:val="000E06FD"/>
    <w:rsid w:val="000E15CD"/>
    <w:rsid w:val="000E2288"/>
    <w:rsid w:val="000E2639"/>
    <w:rsid w:val="000E3DED"/>
    <w:rsid w:val="000E4925"/>
    <w:rsid w:val="000E4F8E"/>
    <w:rsid w:val="000E5128"/>
    <w:rsid w:val="000E64F7"/>
    <w:rsid w:val="000E7227"/>
    <w:rsid w:val="000F0E16"/>
    <w:rsid w:val="000F16AE"/>
    <w:rsid w:val="000F1861"/>
    <w:rsid w:val="000F2A3C"/>
    <w:rsid w:val="000F2AF9"/>
    <w:rsid w:val="000F2EF3"/>
    <w:rsid w:val="000F3D0E"/>
    <w:rsid w:val="000F4613"/>
    <w:rsid w:val="000F5479"/>
    <w:rsid w:val="000F56A2"/>
    <w:rsid w:val="000F6212"/>
    <w:rsid w:val="000F6E11"/>
    <w:rsid w:val="0010046C"/>
    <w:rsid w:val="001005BD"/>
    <w:rsid w:val="00100B26"/>
    <w:rsid w:val="00101254"/>
    <w:rsid w:val="0010242C"/>
    <w:rsid w:val="00104713"/>
    <w:rsid w:val="00104747"/>
    <w:rsid w:val="00104936"/>
    <w:rsid w:val="00104B9E"/>
    <w:rsid w:val="00105856"/>
    <w:rsid w:val="00106353"/>
    <w:rsid w:val="00106A3D"/>
    <w:rsid w:val="001079CD"/>
    <w:rsid w:val="001101E2"/>
    <w:rsid w:val="001109FA"/>
    <w:rsid w:val="00111476"/>
    <w:rsid w:val="001120DB"/>
    <w:rsid w:val="00112F1F"/>
    <w:rsid w:val="00112F7E"/>
    <w:rsid w:val="00114429"/>
    <w:rsid w:val="00114657"/>
    <w:rsid w:val="0011522C"/>
    <w:rsid w:val="00115EF4"/>
    <w:rsid w:val="001162D9"/>
    <w:rsid w:val="001165A7"/>
    <w:rsid w:val="00116964"/>
    <w:rsid w:val="00116975"/>
    <w:rsid w:val="00116B97"/>
    <w:rsid w:val="00116E8C"/>
    <w:rsid w:val="0011785D"/>
    <w:rsid w:val="0012040B"/>
    <w:rsid w:val="001209B4"/>
    <w:rsid w:val="00121AC9"/>
    <w:rsid w:val="00122820"/>
    <w:rsid w:val="00123114"/>
    <w:rsid w:val="00124F9F"/>
    <w:rsid w:val="001255FC"/>
    <w:rsid w:val="001257E3"/>
    <w:rsid w:val="00126127"/>
    <w:rsid w:val="001274B2"/>
    <w:rsid w:val="00127A6D"/>
    <w:rsid w:val="001300B1"/>
    <w:rsid w:val="00130997"/>
    <w:rsid w:val="0013150D"/>
    <w:rsid w:val="0013194E"/>
    <w:rsid w:val="00132079"/>
    <w:rsid w:val="001320E7"/>
    <w:rsid w:val="0013269B"/>
    <w:rsid w:val="00132B10"/>
    <w:rsid w:val="00132F50"/>
    <w:rsid w:val="00133466"/>
    <w:rsid w:val="001338CE"/>
    <w:rsid w:val="00133E80"/>
    <w:rsid w:val="001342E6"/>
    <w:rsid w:val="00134CEF"/>
    <w:rsid w:val="001352D5"/>
    <w:rsid w:val="00135C8A"/>
    <w:rsid w:val="00136071"/>
    <w:rsid w:val="00136B97"/>
    <w:rsid w:val="00137A32"/>
    <w:rsid w:val="00137B3F"/>
    <w:rsid w:val="00137C1F"/>
    <w:rsid w:val="0014053B"/>
    <w:rsid w:val="0014056C"/>
    <w:rsid w:val="00140638"/>
    <w:rsid w:val="00140C8E"/>
    <w:rsid w:val="00141835"/>
    <w:rsid w:val="0014217B"/>
    <w:rsid w:val="001426FA"/>
    <w:rsid w:val="00142C2F"/>
    <w:rsid w:val="0014354D"/>
    <w:rsid w:val="00143750"/>
    <w:rsid w:val="00144376"/>
    <w:rsid w:val="001447AB"/>
    <w:rsid w:val="00144EE2"/>
    <w:rsid w:val="001450C8"/>
    <w:rsid w:val="0014629E"/>
    <w:rsid w:val="00151B0F"/>
    <w:rsid w:val="00151C96"/>
    <w:rsid w:val="00152883"/>
    <w:rsid w:val="00154BC6"/>
    <w:rsid w:val="00154F84"/>
    <w:rsid w:val="001557D3"/>
    <w:rsid w:val="0015640E"/>
    <w:rsid w:val="001564C0"/>
    <w:rsid w:val="00157D7F"/>
    <w:rsid w:val="0016027A"/>
    <w:rsid w:val="00160544"/>
    <w:rsid w:val="0016076C"/>
    <w:rsid w:val="00160A7B"/>
    <w:rsid w:val="00160A93"/>
    <w:rsid w:val="00161B7A"/>
    <w:rsid w:val="0016243F"/>
    <w:rsid w:val="001629C5"/>
    <w:rsid w:val="00163120"/>
    <w:rsid w:val="00163BE5"/>
    <w:rsid w:val="00164203"/>
    <w:rsid w:val="00165086"/>
    <w:rsid w:val="00166557"/>
    <w:rsid w:val="00167274"/>
    <w:rsid w:val="00167891"/>
    <w:rsid w:val="00167A03"/>
    <w:rsid w:val="00170D9B"/>
    <w:rsid w:val="001711E3"/>
    <w:rsid w:val="001727AE"/>
    <w:rsid w:val="00173305"/>
    <w:rsid w:val="00173863"/>
    <w:rsid w:val="00173BA2"/>
    <w:rsid w:val="00173F51"/>
    <w:rsid w:val="00174ADE"/>
    <w:rsid w:val="00174D49"/>
    <w:rsid w:val="00174D52"/>
    <w:rsid w:val="001755C4"/>
    <w:rsid w:val="00175ACC"/>
    <w:rsid w:val="00175E41"/>
    <w:rsid w:val="00177C39"/>
    <w:rsid w:val="00177CC7"/>
    <w:rsid w:val="00180779"/>
    <w:rsid w:val="0018184B"/>
    <w:rsid w:val="001819EB"/>
    <w:rsid w:val="001839CE"/>
    <w:rsid w:val="00185479"/>
    <w:rsid w:val="00186640"/>
    <w:rsid w:val="00186A40"/>
    <w:rsid w:val="00187DA9"/>
    <w:rsid w:val="001907B6"/>
    <w:rsid w:val="0019110A"/>
    <w:rsid w:val="001915A8"/>
    <w:rsid w:val="00191D2C"/>
    <w:rsid w:val="00193E49"/>
    <w:rsid w:val="00194098"/>
    <w:rsid w:val="0019411F"/>
    <w:rsid w:val="0019412B"/>
    <w:rsid w:val="00194CF3"/>
    <w:rsid w:val="00195076"/>
    <w:rsid w:val="00195118"/>
    <w:rsid w:val="00195EFF"/>
    <w:rsid w:val="00195FA2"/>
    <w:rsid w:val="001963A5"/>
    <w:rsid w:val="001963B3"/>
    <w:rsid w:val="00196969"/>
    <w:rsid w:val="001969EC"/>
    <w:rsid w:val="00196BB7"/>
    <w:rsid w:val="00197730"/>
    <w:rsid w:val="00197CC5"/>
    <w:rsid w:val="001A1537"/>
    <w:rsid w:val="001A1E37"/>
    <w:rsid w:val="001A28EA"/>
    <w:rsid w:val="001A317E"/>
    <w:rsid w:val="001A3785"/>
    <w:rsid w:val="001A3E46"/>
    <w:rsid w:val="001A5830"/>
    <w:rsid w:val="001A5B4E"/>
    <w:rsid w:val="001A6015"/>
    <w:rsid w:val="001A64E0"/>
    <w:rsid w:val="001A663E"/>
    <w:rsid w:val="001A71E3"/>
    <w:rsid w:val="001A7845"/>
    <w:rsid w:val="001B0FC4"/>
    <w:rsid w:val="001B15ED"/>
    <w:rsid w:val="001B1F0F"/>
    <w:rsid w:val="001B203F"/>
    <w:rsid w:val="001B241A"/>
    <w:rsid w:val="001B4870"/>
    <w:rsid w:val="001B49EA"/>
    <w:rsid w:val="001B622F"/>
    <w:rsid w:val="001B6EC4"/>
    <w:rsid w:val="001B7143"/>
    <w:rsid w:val="001B7863"/>
    <w:rsid w:val="001B78CE"/>
    <w:rsid w:val="001B7DE6"/>
    <w:rsid w:val="001C0AE1"/>
    <w:rsid w:val="001C1E66"/>
    <w:rsid w:val="001C28C8"/>
    <w:rsid w:val="001C2D1E"/>
    <w:rsid w:val="001C3372"/>
    <w:rsid w:val="001C35BD"/>
    <w:rsid w:val="001C4B34"/>
    <w:rsid w:val="001C4F86"/>
    <w:rsid w:val="001C56E5"/>
    <w:rsid w:val="001C5F57"/>
    <w:rsid w:val="001C6E6B"/>
    <w:rsid w:val="001C70A9"/>
    <w:rsid w:val="001C713C"/>
    <w:rsid w:val="001C71E4"/>
    <w:rsid w:val="001C7C25"/>
    <w:rsid w:val="001C7EE1"/>
    <w:rsid w:val="001D05F1"/>
    <w:rsid w:val="001D066A"/>
    <w:rsid w:val="001D0A8C"/>
    <w:rsid w:val="001D11B8"/>
    <w:rsid w:val="001D22D1"/>
    <w:rsid w:val="001D328F"/>
    <w:rsid w:val="001D3D8B"/>
    <w:rsid w:val="001D413E"/>
    <w:rsid w:val="001D5E6B"/>
    <w:rsid w:val="001D6D53"/>
    <w:rsid w:val="001E05E8"/>
    <w:rsid w:val="001E074A"/>
    <w:rsid w:val="001E19B4"/>
    <w:rsid w:val="001E29AE"/>
    <w:rsid w:val="001E2A99"/>
    <w:rsid w:val="001E2B19"/>
    <w:rsid w:val="001E2D4C"/>
    <w:rsid w:val="001E2F2B"/>
    <w:rsid w:val="001E3770"/>
    <w:rsid w:val="001E426B"/>
    <w:rsid w:val="001E42A3"/>
    <w:rsid w:val="001E48E4"/>
    <w:rsid w:val="001E4953"/>
    <w:rsid w:val="001E524F"/>
    <w:rsid w:val="001E7100"/>
    <w:rsid w:val="001E71EB"/>
    <w:rsid w:val="001E7BB2"/>
    <w:rsid w:val="001E7CCC"/>
    <w:rsid w:val="001F1D6C"/>
    <w:rsid w:val="001F20B8"/>
    <w:rsid w:val="001F2765"/>
    <w:rsid w:val="001F2EE5"/>
    <w:rsid w:val="001F2FC7"/>
    <w:rsid w:val="001F50AD"/>
    <w:rsid w:val="001F5448"/>
    <w:rsid w:val="001F5BC7"/>
    <w:rsid w:val="001F7B7E"/>
    <w:rsid w:val="00202194"/>
    <w:rsid w:val="00203008"/>
    <w:rsid w:val="00204A9C"/>
    <w:rsid w:val="00205BBA"/>
    <w:rsid w:val="00205E3A"/>
    <w:rsid w:val="00205F44"/>
    <w:rsid w:val="002068AD"/>
    <w:rsid w:val="002075D6"/>
    <w:rsid w:val="00207A5E"/>
    <w:rsid w:val="00207AFB"/>
    <w:rsid w:val="00207CEF"/>
    <w:rsid w:val="002103EC"/>
    <w:rsid w:val="00211099"/>
    <w:rsid w:val="0021115D"/>
    <w:rsid w:val="002114C5"/>
    <w:rsid w:val="002121CB"/>
    <w:rsid w:val="0021279F"/>
    <w:rsid w:val="002133B4"/>
    <w:rsid w:val="002139F8"/>
    <w:rsid w:val="00213E5E"/>
    <w:rsid w:val="00213F92"/>
    <w:rsid w:val="00214480"/>
    <w:rsid w:val="00214E30"/>
    <w:rsid w:val="002151FF"/>
    <w:rsid w:val="00215A82"/>
    <w:rsid w:val="00215BFF"/>
    <w:rsid w:val="00216184"/>
    <w:rsid w:val="00217023"/>
    <w:rsid w:val="002170F3"/>
    <w:rsid w:val="0021748D"/>
    <w:rsid w:val="00217C14"/>
    <w:rsid w:val="0022062E"/>
    <w:rsid w:val="00220688"/>
    <w:rsid w:val="00220EFA"/>
    <w:rsid w:val="002213A0"/>
    <w:rsid w:val="0022295A"/>
    <w:rsid w:val="00222FEB"/>
    <w:rsid w:val="00223050"/>
    <w:rsid w:val="00224D2F"/>
    <w:rsid w:val="00224EA2"/>
    <w:rsid w:val="00225062"/>
    <w:rsid w:val="00225EAA"/>
    <w:rsid w:val="00226602"/>
    <w:rsid w:val="0022682A"/>
    <w:rsid w:val="00226BCF"/>
    <w:rsid w:val="00226ED0"/>
    <w:rsid w:val="0022787A"/>
    <w:rsid w:val="00230389"/>
    <w:rsid w:val="002313E5"/>
    <w:rsid w:val="00231B6F"/>
    <w:rsid w:val="0023277C"/>
    <w:rsid w:val="00232C0C"/>
    <w:rsid w:val="00232DCD"/>
    <w:rsid w:val="00235652"/>
    <w:rsid w:val="002361EF"/>
    <w:rsid w:val="002368D0"/>
    <w:rsid w:val="00236D0A"/>
    <w:rsid w:val="002377FB"/>
    <w:rsid w:val="00237B23"/>
    <w:rsid w:val="00240283"/>
    <w:rsid w:val="00241032"/>
    <w:rsid w:val="00242028"/>
    <w:rsid w:val="0024239E"/>
    <w:rsid w:val="0024243D"/>
    <w:rsid w:val="00242E2D"/>
    <w:rsid w:val="00243026"/>
    <w:rsid w:val="002438EB"/>
    <w:rsid w:val="0024417F"/>
    <w:rsid w:val="002442F9"/>
    <w:rsid w:val="0024583C"/>
    <w:rsid w:val="00246151"/>
    <w:rsid w:val="00246654"/>
    <w:rsid w:val="00246E65"/>
    <w:rsid w:val="00247C9E"/>
    <w:rsid w:val="00247D0D"/>
    <w:rsid w:val="00251077"/>
    <w:rsid w:val="00251158"/>
    <w:rsid w:val="00251456"/>
    <w:rsid w:val="00251BED"/>
    <w:rsid w:val="00251E5F"/>
    <w:rsid w:val="00252E9D"/>
    <w:rsid w:val="00254E30"/>
    <w:rsid w:val="0025508B"/>
    <w:rsid w:val="002553C4"/>
    <w:rsid w:val="002553DC"/>
    <w:rsid w:val="0025553B"/>
    <w:rsid w:val="0025621C"/>
    <w:rsid w:val="0025627C"/>
    <w:rsid w:val="002563D1"/>
    <w:rsid w:val="0025792E"/>
    <w:rsid w:val="00257967"/>
    <w:rsid w:val="00257A1E"/>
    <w:rsid w:val="002606CF"/>
    <w:rsid w:val="00260E56"/>
    <w:rsid w:val="00261240"/>
    <w:rsid w:val="00261EB6"/>
    <w:rsid w:val="00262BB8"/>
    <w:rsid w:val="00262DEA"/>
    <w:rsid w:val="00262FA1"/>
    <w:rsid w:val="00263144"/>
    <w:rsid w:val="002639A2"/>
    <w:rsid w:val="002640CA"/>
    <w:rsid w:val="0026442B"/>
    <w:rsid w:val="00264435"/>
    <w:rsid w:val="00264445"/>
    <w:rsid w:val="00264AF8"/>
    <w:rsid w:val="00264C75"/>
    <w:rsid w:val="002657E7"/>
    <w:rsid w:val="00265894"/>
    <w:rsid w:val="00265D43"/>
    <w:rsid w:val="00266777"/>
    <w:rsid w:val="00266ABB"/>
    <w:rsid w:val="002670E1"/>
    <w:rsid w:val="00267291"/>
    <w:rsid w:val="002674A4"/>
    <w:rsid w:val="00272776"/>
    <w:rsid w:val="00273489"/>
    <w:rsid w:val="00273CD4"/>
    <w:rsid w:val="00273D24"/>
    <w:rsid w:val="00273F9F"/>
    <w:rsid w:val="0027429C"/>
    <w:rsid w:val="002745C8"/>
    <w:rsid w:val="00274859"/>
    <w:rsid w:val="002749B0"/>
    <w:rsid w:val="00274AFB"/>
    <w:rsid w:val="0027545C"/>
    <w:rsid w:val="00276455"/>
    <w:rsid w:val="0027697D"/>
    <w:rsid w:val="00276A30"/>
    <w:rsid w:val="00276E5D"/>
    <w:rsid w:val="0027727C"/>
    <w:rsid w:val="00277B1C"/>
    <w:rsid w:val="00277E8F"/>
    <w:rsid w:val="002808FC"/>
    <w:rsid w:val="00280933"/>
    <w:rsid w:val="002812E1"/>
    <w:rsid w:val="00281B02"/>
    <w:rsid w:val="002822AC"/>
    <w:rsid w:val="002825D7"/>
    <w:rsid w:val="002830CB"/>
    <w:rsid w:val="002842F6"/>
    <w:rsid w:val="00284BCC"/>
    <w:rsid w:val="00285425"/>
    <w:rsid w:val="00285A4F"/>
    <w:rsid w:val="00286279"/>
    <w:rsid w:val="002863B7"/>
    <w:rsid w:val="00286C70"/>
    <w:rsid w:val="00287841"/>
    <w:rsid w:val="00290166"/>
    <w:rsid w:val="0029039B"/>
    <w:rsid w:val="00290C38"/>
    <w:rsid w:val="00290F75"/>
    <w:rsid w:val="00291C73"/>
    <w:rsid w:val="00291F1A"/>
    <w:rsid w:val="00292750"/>
    <w:rsid w:val="00293759"/>
    <w:rsid w:val="00293F8E"/>
    <w:rsid w:val="00294279"/>
    <w:rsid w:val="0029430B"/>
    <w:rsid w:val="0029454F"/>
    <w:rsid w:val="00294895"/>
    <w:rsid w:val="002954BE"/>
    <w:rsid w:val="00295C39"/>
    <w:rsid w:val="00295FE4"/>
    <w:rsid w:val="00295FFD"/>
    <w:rsid w:val="0029608F"/>
    <w:rsid w:val="002971AF"/>
    <w:rsid w:val="00297DDC"/>
    <w:rsid w:val="002A00C9"/>
    <w:rsid w:val="002A0387"/>
    <w:rsid w:val="002A0677"/>
    <w:rsid w:val="002A1E66"/>
    <w:rsid w:val="002A2060"/>
    <w:rsid w:val="002A218A"/>
    <w:rsid w:val="002A2E5C"/>
    <w:rsid w:val="002A31A1"/>
    <w:rsid w:val="002A31E3"/>
    <w:rsid w:val="002A35E6"/>
    <w:rsid w:val="002A36C4"/>
    <w:rsid w:val="002A36F1"/>
    <w:rsid w:val="002A405F"/>
    <w:rsid w:val="002A44EF"/>
    <w:rsid w:val="002A4FED"/>
    <w:rsid w:val="002A578A"/>
    <w:rsid w:val="002A62CF"/>
    <w:rsid w:val="002A6C95"/>
    <w:rsid w:val="002A720C"/>
    <w:rsid w:val="002A74E6"/>
    <w:rsid w:val="002A7601"/>
    <w:rsid w:val="002A79A2"/>
    <w:rsid w:val="002A79A9"/>
    <w:rsid w:val="002B0FE6"/>
    <w:rsid w:val="002B188A"/>
    <w:rsid w:val="002B3262"/>
    <w:rsid w:val="002B3680"/>
    <w:rsid w:val="002B3C0C"/>
    <w:rsid w:val="002B3C8A"/>
    <w:rsid w:val="002B45C0"/>
    <w:rsid w:val="002B53CF"/>
    <w:rsid w:val="002B5572"/>
    <w:rsid w:val="002B6EDA"/>
    <w:rsid w:val="002B71DF"/>
    <w:rsid w:val="002B7598"/>
    <w:rsid w:val="002B7EC8"/>
    <w:rsid w:val="002C06A7"/>
    <w:rsid w:val="002C07DD"/>
    <w:rsid w:val="002C0C0A"/>
    <w:rsid w:val="002C18CA"/>
    <w:rsid w:val="002C2F7F"/>
    <w:rsid w:val="002C3067"/>
    <w:rsid w:val="002C3892"/>
    <w:rsid w:val="002C46FC"/>
    <w:rsid w:val="002C4ABD"/>
    <w:rsid w:val="002C4E22"/>
    <w:rsid w:val="002C4ECB"/>
    <w:rsid w:val="002C52BE"/>
    <w:rsid w:val="002C55F7"/>
    <w:rsid w:val="002C5660"/>
    <w:rsid w:val="002C5FB8"/>
    <w:rsid w:val="002C6958"/>
    <w:rsid w:val="002C6C90"/>
    <w:rsid w:val="002C7780"/>
    <w:rsid w:val="002D24CA"/>
    <w:rsid w:val="002D2B3D"/>
    <w:rsid w:val="002D2C5D"/>
    <w:rsid w:val="002D2F8C"/>
    <w:rsid w:val="002D39D9"/>
    <w:rsid w:val="002D3A59"/>
    <w:rsid w:val="002D43EA"/>
    <w:rsid w:val="002D4437"/>
    <w:rsid w:val="002D458F"/>
    <w:rsid w:val="002D490F"/>
    <w:rsid w:val="002D4CAF"/>
    <w:rsid w:val="002D4D64"/>
    <w:rsid w:val="002D6A05"/>
    <w:rsid w:val="002D7941"/>
    <w:rsid w:val="002D7F8D"/>
    <w:rsid w:val="002E0360"/>
    <w:rsid w:val="002E0E9F"/>
    <w:rsid w:val="002E1FB6"/>
    <w:rsid w:val="002E2660"/>
    <w:rsid w:val="002E28D1"/>
    <w:rsid w:val="002E301C"/>
    <w:rsid w:val="002E3078"/>
    <w:rsid w:val="002E3D9E"/>
    <w:rsid w:val="002E4266"/>
    <w:rsid w:val="002E4D75"/>
    <w:rsid w:val="002E4E4A"/>
    <w:rsid w:val="002E50A7"/>
    <w:rsid w:val="002E56E9"/>
    <w:rsid w:val="002E6032"/>
    <w:rsid w:val="002E756F"/>
    <w:rsid w:val="002F04C3"/>
    <w:rsid w:val="002F1191"/>
    <w:rsid w:val="002F1544"/>
    <w:rsid w:val="002F1C5B"/>
    <w:rsid w:val="002F369A"/>
    <w:rsid w:val="002F4A2C"/>
    <w:rsid w:val="002F4FDD"/>
    <w:rsid w:val="002F5BFA"/>
    <w:rsid w:val="002F5D20"/>
    <w:rsid w:val="002F5DC9"/>
    <w:rsid w:val="002F70C9"/>
    <w:rsid w:val="002F71B1"/>
    <w:rsid w:val="003007A2"/>
    <w:rsid w:val="00300A0F"/>
    <w:rsid w:val="00300B64"/>
    <w:rsid w:val="0030167A"/>
    <w:rsid w:val="00301D6F"/>
    <w:rsid w:val="00301DC0"/>
    <w:rsid w:val="00302863"/>
    <w:rsid w:val="00302B6B"/>
    <w:rsid w:val="0030329A"/>
    <w:rsid w:val="003042F3"/>
    <w:rsid w:val="00304661"/>
    <w:rsid w:val="003046A1"/>
    <w:rsid w:val="00304E1E"/>
    <w:rsid w:val="00306337"/>
    <w:rsid w:val="00306439"/>
    <w:rsid w:val="003075DB"/>
    <w:rsid w:val="00310106"/>
    <w:rsid w:val="00310621"/>
    <w:rsid w:val="0031229C"/>
    <w:rsid w:val="003129CE"/>
    <w:rsid w:val="00312DFA"/>
    <w:rsid w:val="0031313B"/>
    <w:rsid w:val="003138B9"/>
    <w:rsid w:val="00314899"/>
    <w:rsid w:val="003152A4"/>
    <w:rsid w:val="003155FD"/>
    <w:rsid w:val="00315A52"/>
    <w:rsid w:val="00315B75"/>
    <w:rsid w:val="003160D1"/>
    <w:rsid w:val="003167AF"/>
    <w:rsid w:val="00316A93"/>
    <w:rsid w:val="00316DA0"/>
    <w:rsid w:val="00316EEC"/>
    <w:rsid w:val="00317139"/>
    <w:rsid w:val="00317D51"/>
    <w:rsid w:val="003211F6"/>
    <w:rsid w:val="00321583"/>
    <w:rsid w:val="0032160C"/>
    <w:rsid w:val="00321B16"/>
    <w:rsid w:val="00322BEE"/>
    <w:rsid w:val="003244A0"/>
    <w:rsid w:val="00324969"/>
    <w:rsid w:val="00324DB0"/>
    <w:rsid w:val="003266F6"/>
    <w:rsid w:val="00326EFD"/>
    <w:rsid w:val="0032708D"/>
    <w:rsid w:val="0032762C"/>
    <w:rsid w:val="00327E1C"/>
    <w:rsid w:val="003307E1"/>
    <w:rsid w:val="0033090C"/>
    <w:rsid w:val="003312CB"/>
    <w:rsid w:val="00331507"/>
    <w:rsid w:val="0033185E"/>
    <w:rsid w:val="0033310C"/>
    <w:rsid w:val="00333C77"/>
    <w:rsid w:val="00334BBB"/>
    <w:rsid w:val="0033631B"/>
    <w:rsid w:val="0033690A"/>
    <w:rsid w:val="00341ADC"/>
    <w:rsid w:val="003421A5"/>
    <w:rsid w:val="00342A44"/>
    <w:rsid w:val="0034312B"/>
    <w:rsid w:val="00343162"/>
    <w:rsid w:val="00343404"/>
    <w:rsid w:val="003435CE"/>
    <w:rsid w:val="00343789"/>
    <w:rsid w:val="003444F4"/>
    <w:rsid w:val="00344E5A"/>
    <w:rsid w:val="003450FD"/>
    <w:rsid w:val="00345471"/>
    <w:rsid w:val="00345811"/>
    <w:rsid w:val="00345DA5"/>
    <w:rsid w:val="00345EB3"/>
    <w:rsid w:val="003475EB"/>
    <w:rsid w:val="00350831"/>
    <w:rsid w:val="003510A6"/>
    <w:rsid w:val="00351116"/>
    <w:rsid w:val="003511D3"/>
    <w:rsid w:val="00352D3B"/>
    <w:rsid w:val="00352FA9"/>
    <w:rsid w:val="0035490B"/>
    <w:rsid w:val="00354AB1"/>
    <w:rsid w:val="00355950"/>
    <w:rsid w:val="003562E1"/>
    <w:rsid w:val="0035646C"/>
    <w:rsid w:val="0035680C"/>
    <w:rsid w:val="00356F2F"/>
    <w:rsid w:val="00357033"/>
    <w:rsid w:val="00357AFD"/>
    <w:rsid w:val="00357B4C"/>
    <w:rsid w:val="00360277"/>
    <w:rsid w:val="00360483"/>
    <w:rsid w:val="00361E98"/>
    <w:rsid w:val="00362090"/>
    <w:rsid w:val="00362439"/>
    <w:rsid w:val="003629B8"/>
    <w:rsid w:val="00362A29"/>
    <w:rsid w:val="00362BC5"/>
    <w:rsid w:val="00362D94"/>
    <w:rsid w:val="00363158"/>
    <w:rsid w:val="00363513"/>
    <w:rsid w:val="003647AB"/>
    <w:rsid w:val="00364AA5"/>
    <w:rsid w:val="00364B9A"/>
    <w:rsid w:val="003660BC"/>
    <w:rsid w:val="00366896"/>
    <w:rsid w:val="00366DFA"/>
    <w:rsid w:val="003675A0"/>
    <w:rsid w:val="00367E11"/>
    <w:rsid w:val="0037013B"/>
    <w:rsid w:val="0037101F"/>
    <w:rsid w:val="00371AE4"/>
    <w:rsid w:val="003729BF"/>
    <w:rsid w:val="00372AAF"/>
    <w:rsid w:val="00373B77"/>
    <w:rsid w:val="003740B4"/>
    <w:rsid w:val="00374457"/>
    <w:rsid w:val="00374D24"/>
    <w:rsid w:val="00375622"/>
    <w:rsid w:val="00376064"/>
    <w:rsid w:val="003761EB"/>
    <w:rsid w:val="00376235"/>
    <w:rsid w:val="00376391"/>
    <w:rsid w:val="003765C7"/>
    <w:rsid w:val="00376B30"/>
    <w:rsid w:val="003776BA"/>
    <w:rsid w:val="003801EE"/>
    <w:rsid w:val="00381095"/>
    <w:rsid w:val="00381BC2"/>
    <w:rsid w:val="003822DD"/>
    <w:rsid w:val="00383047"/>
    <w:rsid w:val="00383228"/>
    <w:rsid w:val="0038413A"/>
    <w:rsid w:val="0038450A"/>
    <w:rsid w:val="003847B5"/>
    <w:rsid w:val="003848A1"/>
    <w:rsid w:val="00384BA8"/>
    <w:rsid w:val="00385850"/>
    <w:rsid w:val="00385BE6"/>
    <w:rsid w:val="00386FC8"/>
    <w:rsid w:val="00387C97"/>
    <w:rsid w:val="0039069E"/>
    <w:rsid w:val="00390F99"/>
    <w:rsid w:val="00391675"/>
    <w:rsid w:val="00391699"/>
    <w:rsid w:val="003928F5"/>
    <w:rsid w:val="00392E36"/>
    <w:rsid w:val="0039488B"/>
    <w:rsid w:val="00394A21"/>
    <w:rsid w:val="00394D2C"/>
    <w:rsid w:val="003956DB"/>
    <w:rsid w:val="003967D5"/>
    <w:rsid w:val="00396D33"/>
    <w:rsid w:val="00396E48"/>
    <w:rsid w:val="003971F8"/>
    <w:rsid w:val="003977C8"/>
    <w:rsid w:val="00397BBB"/>
    <w:rsid w:val="003A19CD"/>
    <w:rsid w:val="003A19D4"/>
    <w:rsid w:val="003A2664"/>
    <w:rsid w:val="003A296B"/>
    <w:rsid w:val="003A2C0C"/>
    <w:rsid w:val="003A311B"/>
    <w:rsid w:val="003A34B0"/>
    <w:rsid w:val="003A3913"/>
    <w:rsid w:val="003A6499"/>
    <w:rsid w:val="003A6B3A"/>
    <w:rsid w:val="003A6F30"/>
    <w:rsid w:val="003A7DB0"/>
    <w:rsid w:val="003B0814"/>
    <w:rsid w:val="003B12EF"/>
    <w:rsid w:val="003B22FB"/>
    <w:rsid w:val="003B23A5"/>
    <w:rsid w:val="003B2E41"/>
    <w:rsid w:val="003B3B65"/>
    <w:rsid w:val="003B4E23"/>
    <w:rsid w:val="003B51F7"/>
    <w:rsid w:val="003B6067"/>
    <w:rsid w:val="003B78E9"/>
    <w:rsid w:val="003C0AF4"/>
    <w:rsid w:val="003C25B6"/>
    <w:rsid w:val="003C2899"/>
    <w:rsid w:val="003C2A20"/>
    <w:rsid w:val="003C3266"/>
    <w:rsid w:val="003C35C3"/>
    <w:rsid w:val="003C380A"/>
    <w:rsid w:val="003C3AD0"/>
    <w:rsid w:val="003C4794"/>
    <w:rsid w:val="003C4BEA"/>
    <w:rsid w:val="003C53F4"/>
    <w:rsid w:val="003C5666"/>
    <w:rsid w:val="003C5CFC"/>
    <w:rsid w:val="003C60B4"/>
    <w:rsid w:val="003C6406"/>
    <w:rsid w:val="003C681E"/>
    <w:rsid w:val="003C6D22"/>
    <w:rsid w:val="003C71D5"/>
    <w:rsid w:val="003C7264"/>
    <w:rsid w:val="003C75D0"/>
    <w:rsid w:val="003D0473"/>
    <w:rsid w:val="003D04D5"/>
    <w:rsid w:val="003D09A4"/>
    <w:rsid w:val="003D14F2"/>
    <w:rsid w:val="003D2D48"/>
    <w:rsid w:val="003D2D61"/>
    <w:rsid w:val="003D2EEB"/>
    <w:rsid w:val="003D3CEF"/>
    <w:rsid w:val="003D3EEE"/>
    <w:rsid w:val="003D4AC8"/>
    <w:rsid w:val="003D66C5"/>
    <w:rsid w:val="003D6BE5"/>
    <w:rsid w:val="003D6E8D"/>
    <w:rsid w:val="003D711A"/>
    <w:rsid w:val="003D739D"/>
    <w:rsid w:val="003E0E01"/>
    <w:rsid w:val="003E0F59"/>
    <w:rsid w:val="003E1153"/>
    <w:rsid w:val="003E1D27"/>
    <w:rsid w:val="003E20E2"/>
    <w:rsid w:val="003E221F"/>
    <w:rsid w:val="003E3434"/>
    <w:rsid w:val="003E374C"/>
    <w:rsid w:val="003E3B99"/>
    <w:rsid w:val="003E45EF"/>
    <w:rsid w:val="003E4E46"/>
    <w:rsid w:val="003E52BB"/>
    <w:rsid w:val="003E575D"/>
    <w:rsid w:val="003E5AE4"/>
    <w:rsid w:val="003E5BC1"/>
    <w:rsid w:val="003E6177"/>
    <w:rsid w:val="003E6759"/>
    <w:rsid w:val="003E7005"/>
    <w:rsid w:val="003E70E3"/>
    <w:rsid w:val="003F0184"/>
    <w:rsid w:val="003F08D8"/>
    <w:rsid w:val="003F2054"/>
    <w:rsid w:val="003F37BD"/>
    <w:rsid w:val="003F4209"/>
    <w:rsid w:val="003F494D"/>
    <w:rsid w:val="003F4DC0"/>
    <w:rsid w:val="003F4E87"/>
    <w:rsid w:val="003F6145"/>
    <w:rsid w:val="003F72E4"/>
    <w:rsid w:val="003F72FB"/>
    <w:rsid w:val="003F7E1D"/>
    <w:rsid w:val="004004B9"/>
    <w:rsid w:val="004007C7"/>
    <w:rsid w:val="00400859"/>
    <w:rsid w:val="004009A9"/>
    <w:rsid w:val="004010AA"/>
    <w:rsid w:val="00401742"/>
    <w:rsid w:val="0040176B"/>
    <w:rsid w:val="004018EB"/>
    <w:rsid w:val="00401CCC"/>
    <w:rsid w:val="00402C48"/>
    <w:rsid w:val="00402DE8"/>
    <w:rsid w:val="004039F6"/>
    <w:rsid w:val="00404E0B"/>
    <w:rsid w:val="00404EAA"/>
    <w:rsid w:val="00404FD4"/>
    <w:rsid w:val="004053C1"/>
    <w:rsid w:val="00405E12"/>
    <w:rsid w:val="00406015"/>
    <w:rsid w:val="00406025"/>
    <w:rsid w:val="00406F0A"/>
    <w:rsid w:val="00406F14"/>
    <w:rsid w:val="0040738B"/>
    <w:rsid w:val="0041063E"/>
    <w:rsid w:val="00413465"/>
    <w:rsid w:val="00413DA0"/>
    <w:rsid w:val="00414824"/>
    <w:rsid w:val="0041583C"/>
    <w:rsid w:val="00415997"/>
    <w:rsid w:val="00415AF5"/>
    <w:rsid w:val="00415F51"/>
    <w:rsid w:val="004161E5"/>
    <w:rsid w:val="0041654C"/>
    <w:rsid w:val="00416748"/>
    <w:rsid w:val="004167F7"/>
    <w:rsid w:val="00417010"/>
    <w:rsid w:val="00417B00"/>
    <w:rsid w:val="00417F18"/>
    <w:rsid w:val="004221CF"/>
    <w:rsid w:val="00422ADD"/>
    <w:rsid w:val="00422EA1"/>
    <w:rsid w:val="004233BC"/>
    <w:rsid w:val="00423D97"/>
    <w:rsid w:val="004244BE"/>
    <w:rsid w:val="00424B4B"/>
    <w:rsid w:val="00425AEF"/>
    <w:rsid w:val="00425C81"/>
    <w:rsid w:val="00425D56"/>
    <w:rsid w:val="00425DEB"/>
    <w:rsid w:val="00425FDB"/>
    <w:rsid w:val="0042680D"/>
    <w:rsid w:val="00426A3D"/>
    <w:rsid w:val="00426C47"/>
    <w:rsid w:val="00426FFF"/>
    <w:rsid w:val="00427247"/>
    <w:rsid w:val="0042752D"/>
    <w:rsid w:val="0043019E"/>
    <w:rsid w:val="00430731"/>
    <w:rsid w:val="00430806"/>
    <w:rsid w:val="00430F38"/>
    <w:rsid w:val="00431215"/>
    <w:rsid w:val="004320AA"/>
    <w:rsid w:val="00432583"/>
    <w:rsid w:val="00432D6A"/>
    <w:rsid w:val="00432F4D"/>
    <w:rsid w:val="00433809"/>
    <w:rsid w:val="00433BFE"/>
    <w:rsid w:val="004353A5"/>
    <w:rsid w:val="00435426"/>
    <w:rsid w:val="00435FFB"/>
    <w:rsid w:val="00436A64"/>
    <w:rsid w:val="0043740C"/>
    <w:rsid w:val="00437B66"/>
    <w:rsid w:val="0044275F"/>
    <w:rsid w:val="004427EC"/>
    <w:rsid w:val="00442CFE"/>
    <w:rsid w:val="00442F4D"/>
    <w:rsid w:val="004437D0"/>
    <w:rsid w:val="00443947"/>
    <w:rsid w:val="00445ABB"/>
    <w:rsid w:val="00445B2E"/>
    <w:rsid w:val="004460AB"/>
    <w:rsid w:val="0044626B"/>
    <w:rsid w:val="00446588"/>
    <w:rsid w:val="00446738"/>
    <w:rsid w:val="00447BD4"/>
    <w:rsid w:val="00447F5C"/>
    <w:rsid w:val="0045005A"/>
    <w:rsid w:val="004500F5"/>
    <w:rsid w:val="00450955"/>
    <w:rsid w:val="00452826"/>
    <w:rsid w:val="00452A35"/>
    <w:rsid w:val="00452D93"/>
    <w:rsid w:val="00453224"/>
    <w:rsid w:val="0045361C"/>
    <w:rsid w:val="0045386C"/>
    <w:rsid w:val="00453AA6"/>
    <w:rsid w:val="00453C9F"/>
    <w:rsid w:val="00454573"/>
    <w:rsid w:val="0045575A"/>
    <w:rsid w:val="00455B49"/>
    <w:rsid w:val="00455C28"/>
    <w:rsid w:val="00455FAA"/>
    <w:rsid w:val="0045616B"/>
    <w:rsid w:val="0045665C"/>
    <w:rsid w:val="00457B29"/>
    <w:rsid w:val="00460568"/>
    <w:rsid w:val="004607AB"/>
    <w:rsid w:val="00461164"/>
    <w:rsid w:val="00461358"/>
    <w:rsid w:val="0046201C"/>
    <w:rsid w:val="004620D9"/>
    <w:rsid w:val="0046271F"/>
    <w:rsid w:val="00464338"/>
    <w:rsid w:val="00464AA8"/>
    <w:rsid w:val="00465959"/>
    <w:rsid w:val="004665A9"/>
    <w:rsid w:val="0046701C"/>
    <w:rsid w:val="004673E2"/>
    <w:rsid w:val="00467660"/>
    <w:rsid w:val="00467749"/>
    <w:rsid w:val="00467A74"/>
    <w:rsid w:val="00470539"/>
    <w:rsid w:val="00470B68"/>
    <w:rsid w:val="00470B82"/>
    <w:rsid w:val="00471078"/>
    <w:rsid w:val="00471B33"/>
    <w:rsid w:val="00471EEE"/>
    <w:rsid w:val="0047248C"/>
    <w:rsid w:val="00472D9E"/>
    <w:rsid w:val="00473478"/>
    <w:rsid w:val="00473484"/>
    <w:rsid w:val="00474B8F"/>
    <w:rsid w:val="004756CE"/>
    <w:rsid w:val="00475797"/>
    <w:rsid w:val="00475B5C"/>
    <w:rsid w:val="0047739C"/>
    <w:rsid w:val="00477D8A"/>
    <w:rsid w:val="00477E1E"/>
    <w:rsid w:val="00481649"/>
    <w:rsid w:val="004834A3"/>
    <w:rsid w:val="00484BC7"/>
    <w:rsid w:val="00484EDE"/>
    <w:rsid w:val="004863B3"/>
    <w:rsid w:val="0048677A"/>
    <w:rsid w:val="00486D96"/>
    <w:rsid w:val="00486F74"/>
    <w:rsid w:val="00487722"/>
    <w:rsid w:val="00487769"/>
    <w:rsid w:val="00487A05"/>
    <w:rsid w:val="00487B9B"/>
    <w:rsid w:val="00491760"/>
    <w:rsid w:val="00491CE5"/>
    <w:rsid w:val="00491FBC"/>
    <w:rsid w:val="00492DCE"/>
    <w:rsid w:val="00493F38"/>
    <w:rsid w:val="0049445E"/>
    <w:rsid w:val="00494DEA"/>
    <w:rsid w:val="004950BF"/>
    <w:rsid w:val="00495393"/>
    <w:rsid w:val="00495B58"/>
    <w:rsid w:val="004971EC"/>
    <w:rsid w:val="004A0850"/>
    <w:rsid w:val="004A09CF"/>
    <w:rsid w:val="004A158B"/>
    <w:rsid w:val="004A2110"/>
    <w:rsid w:val="004A2C12"/>
    <w:rsid w:val="004A332A"/>
    <w:rsid w:val="004A3A80"/>
    <w:rsid w:val="004A3AAA"/>
    <w:rsid w:val="004A3B2D"/>
    <w:rsid w:val="004A3DA1"/>
    <w:rsid w:val="004A4081"/>
    <w:rsid w:val="004A4491"/>
    <w:rsid w:val="004A4744"/>
    <w:rsid w:val="004A5AAA"/>
    <w:rsid w:val="004A6774"/>
    <w:rsid w:val="004A6A4E"/>
    <w:rsid w:val="004A6CF8"/>
    <w:rsid w:val="004A7232"/>
    <w:rsid w:val="004B0556"/>
    <w:rsid w:val="004B087A"/>
    <w:rsid w:val="004B17BD"/>
    <w:rsid w:val="004B24A9"/>
    <w:rsid w:val="004B2600"/>
    <w:rsid w:val="004B4328"/>
    <w:rsid w:val="004B4A4B"/>
    <w:rsid w:val="004B6075"/>
    <w:rsid w:val="004B6529"/>
    <w:rsid w:val="004B6B7C"/>
    <w:rsid w:val="004B7F0F"/>
    <w:rsid w:val="004C030C"/>
    <w:rsid w:val="004C0557"/>
    <w:rsid w:val="004C0E88"/>
    <w:rsid w:val="004C14E1"/>
    <w:rsid w:val="004C2A27"/>
    <w:rsid w:val="004C2B46"/>
    <w:rsid w:val="004C2E32"/>
    <w:rsid w:val="004C3942"/>
    <w:rsid w:val="004C3CBC"/>
    <w:rsid w:val="004C3E23"/>
    <w:rsid w:val="004C49A6"/>
    <w:rsid w:val="004C5A81"/>
    <w:rsid w:val="004C5E4E"/>
    <w:rsid w:val="004C6A32"/>
    <w:rsid w:val="004C6A82"/>
    <w:rsid w:val="004C6B61"/>
    <w:rsid w:val="004C6E12"/>
    <w:rsid w:val="004C7006"/>
    <w:rsid w:val="004D060B"/>
    <w:rsid w:val="004D0F0C"/>
    <w:rsid w:val="004D164F"/>
    <w:rsid w:val="004D1895"/>
    <w:rsid w:val="004D19D5"/>
    <w:rsid w:val="004D1A5B"/>
    <w:rsid w:val="004D1BAD"/>
    <w:rsid w:val="004D1CD4"/>
    <w:rsid w:val="004D26A3"/>
    <w:rsid w:val="004D287D"/>
    <w:rsid w:val="004D29B3"/>
    <w:rsid w:val="004D2FF4"/>
    <w:rsid w:val="004D327E"/>
    <w:rsid w:val="004D3676"/>
    <w:rsid w:val="004D3E5F"/>
    <w:rsid w:val="004D4300"/>
    <w:rsid w:val="004D45D2"/>
    <w:rsid w:val="004D4811"/>
    <w:rsid w:val="004D4E22"/>
    <w:rsid w:val="004D6124"/>
    <w:rsid w:val="004D6BC5"/>
    <w:rsid w:val="004D7BA0"/>
    <w:rsid w:val="004E01C2"/>
    <w:rsid w:val="004E0AD1"/>
    <w:rsid w:val="004E149A"/>
    <w:rsid w:val="004E14FD"/>
    <w:rsid w:val="004E1CD4"/>
    <w:rsid w:val="004E2060"/>
    <w:rsid w:val="004E249A"/>
    <w:rsid w:val="004E2B45"/>
    <w:rsid w:val="004E3266"/>
    <w:rsid w:val="004E32DB"/>
    <w:rsid w:val="004E3B46"/>
    <w:rsid w:val="004E4397"/>
    <w:rsid w:val="004E467D"/>
    <w:rsid w:val="004E4A4F"/>
    <w:rsid w:val="004E4EDC"/>
    <w:rsid w:val="004E4F1A"/>
    <w:rsid w:val="004E57DC"/>
    <w:rsid w:val="004E5940"/>
    <w:rsid w:val="004E5DE7"/>
    <w:rsid w:val="004E649F"/>
    <w:rsid w:val="004E6950"/>
    <w:rsid w:val="004F05C4"/>
    <w:rsid w:val="004F0AAB"/>
    <w:rsid w:val="004F112A"/>
    <w:rsid w:val="004F17E4"/>
    <w:rsid w:val="004F192B"/>
    <w:rsid w:val="004F2F0F"/>
    <w:rsid w:val="004F2F1A"/>
    <w:rsid w:val="004F2FB9"/>
    <w:rsid w:val="004F37C7"/>
    <w:rsid w:val="004F45CC"/>
    <w:rsid w:val="004F47CD"/>
    <w:rsid w:val="004F4A21"/>
    <w:rsid w:val="004F5074"/>
    <w:rsid w:val="004F592F"/>
    <w:rsid w:val="004F5DEE"/>
    <w:rsid w:val="004F64D3"/>
    <w:rsid w:val="004F66F6"/>
    <w:rsid w:val="004F6F26"/>
    <w:rsid w:val="004F7242"/>
    <w:rsid w:val="00500E5A"/>
    <w:rsid w:val="005015D4"/>
    <w:rsid w:val="005025DD"/>
    <w:rsid w:val="005044E8"/>
    <w:rsid w:val="00505718"/>
    <w:rsid w:val="00505950"/>
    <w:rsid w:val="00506143"/>
    <w:rsid w:val="00506BB4"/>
    <w:rsid w:val="00506F60"/>
    <w:rsid w:val="0050768C"/>
    <w:rsid w:val="00510303"/>
    <w:rsid w:val="0051057F"/>
    <w:rsid w:val="0051069A"/>
    <w:rsid w:val="00510AEF"/>
    <w:rsid w:val="00510CE1"/>
    <w:rsid w:val="00511767"/>
    <w:rsid w:val="00511819"/>
    <w:rsid w:val="00511E00"/>
    <w:rsid w:val="00513E92"/>
    <w:rsid w:val="005141E2"/>
    <w:rsid w:val="005141EE"/>
    <w:rsid w:val="0051491B"/>
    <w:rsid w:val="00515CBB"/>
    <w:rsid w:val="00515EAC"/>
    <w:rsid w:val="005164E1"/>
    <w:rsid w:val="00516804"/>
    <w:rsid w:val="00517AF9"/>
    <w:rsid w:val="005207D0"/>
    <w:rsid w:val="00521653"/>
    <w:rsid w:val="00521881"/>
    <w:rsid w:val="005218E7"/>
    <w:rsid w:val="00521954"/>
    <w:rsid w:val="0052195B"/>
    <w:rsid w:val="00521C2C"/>
    <w:rsid w:val="00521DF4"/>
    <w:rsid w:val="005225E0"/>
    <w:rsid w:val="0052291E"/>
    <w:rsid w:val="00522AEC"/>
    <w:rsid w:val="005236BE"/>
    <w:rsid w:val="00523EB7"/>
    <w:rsid w:val="0052421A"/>
    <w:rsid w:val="0052488C"/>
    <w:rsid w:val="00524CB7"/>
    <w:rsid w:val="00526EEA"/>
    <w:rsid w:val="00527260"/>
    <w:rsid w:val="005276E3"/>
    <w:rsid w:val="00527DFD"/>
    <w:rsid w:val="005300CE"/>
    <w:rsid w:val="005305B4"/>
    <w:rsid w:val="00530727"/>
    <w:rsid w:val="005318D9"/>
    <w:rsid w:val="00531CD8"/>
    <w:rsid w:val="00531FF0"/>
    <w:rsid w:val="0053272C"/>
    <w:rsid w:val="005328FD"/>
    <w:rsid w:val="00533CED"/>
    <w:rsid w:val="00534132"/>
    <w:rsid w:val="00534171"/>
    <w:rsid w:val="005344BE"/>
    <w:rsid w:val="00535D3B"/>
    <w:rsid w:val="00536541"/>
    <w:rsid w:val="005367E6"/>
    <w:rsid w:val="00536C5F"/>
    <w:rsid w:val="005370EC"/>
    <w:rsid w:val="005404A7"/>
    <w:rsid w:val="005407A1"/>
    <w:rsid w:val="005415A9"/>
    <w:rsid w:val="005416FA"/>
    <w:rsid w:val="00542616"/>
    <w:rsid w:val="0054288C"/>
    <w:rsid w:val="00543198"/>
    <w:rsid w:val="0054393C"/>
    <w:rsid w:val="00543DA3"/>
    <w:rsid w:val="00544066"/>
    <w:rsid w:val="0054493B"/>
    <w:rsid w:val="0054508E"/>
    <w:rsid w:val="00545168"/>
    <w:rsid w:val="005455A2"/>
    <w:rsid w:val="005466CD"/>
    <w:rsid w:val="0054799B"/>
    <w:rsid w:val="00547A12"/>
    <w:rsid w:val="00547A27"/>
    <w:rsid w:val="005517F8"/>
    <w:rsid w:val="00551DDA"/>
    <w:rsid w:val="0055206E"/>
    <w:rsid w:val="00554F93"/>
    <w:rsid w:val="00555207"/>
    <w:rsid w:val="00555BBC"/>
    <w:rsid w:val="00555F67"/>
    <w:rsid w:val="00560053"/>
    <w:rsid w:val="005602BB"/>
    <w:rsid w:val="005604B8"/>
    <w:rsid w:val="00560B19"/>
    <w:rsid w:val="00560F5B"/>
    <w:rsid w:val="005611F7"/>
    <w:rsid w:val="00563635"/>
    <w:rsid w:val="0056363B"/>
    <w:rsid w:val="005638DD"/>
    <w:rsid w:val="00563A27"/>
    <w:rsid w:val="00563C64"/>
    <w:rsid w:val="00564045"/>
    <w:rsid w:val="0056482E"/>
    <w:rsid w:val="00564952"/>
    <w:rsid w:val="005651AD"/>
    <w:rsid w:val="005669A5"/>
    <w:rsid w:val="00566A80"/>
    <w:rsid w:val="0056705C"/>
    <w:rsid w:val="0056759E"/>
    <w:rsid w:val="00567752"/>
    <w:rsid w:val="0057010B"/>
    <w:rsid w:val="005704AF"/>
    <w:rsid w:val="00570B43"/>
    <w:rsid w:val="005712E0"/>
    <w:rsid w:val="00571311"/>
    <w:rsid w:val="0057155D"/>
    <w:rsid w:val="00571C13"/>
    <w:rsid w:val="00572354"/>
    <w:rsid w:val="00573179"/>
    <w:rsid w:val="0057332A"/>
    <w:rsid w:val="00573F9B"/>
    <w:rsid w:val="005764A3"/>
    <w:rsid w:val="005764EC"/>
    <w:rsid w:val="00576730"/>
    <w:rsid w:val="00576732"/>
    <w:rsid w:val="00576E83"/>
    <w:rsid w:val="00577934"/>
    <w:rsid w:val="00577A06"/>
    <w:rsid w:val="00577E97"/>
    <w:rsid w:val="00577FF9"/>
    <w:rsid w:val="00580368"/>
    <w:rsid w:val="00581357"/>
    <w:rsid w:val="005813DD"/>
    <w:rsid w:val="005816A5"/>
    <w:rsid w:val="00581900"/>
    <w:rsid w:val="005825E2"/>
    <w:rsid w:val="005828C9"/>
    <w:rsid w:val="00582D54"/>
    <w:rsid w:val="005833F9"/>
    <w:rsid w:val="005835D8"/>
    <w:rsid w:val="005837AA"/>
    <w:rsid w:val="0058412E"/>
    <w:rsid w:val="0058480B"/>
    <w:rsid w:val="005854B4"/>
    <w:rsid w:val="00586821"/>
    <w:rsid w:val="005869E3"/>
    <w:rsid w:val="00586FC5"/>
    <w:rsid w:val="00587A51"/>
    <w:rsid w:val="00590278"/>
    <w:rsid w:val="005905CC"/>
    <w:rsid w:val="00590CA8"/>
    <w:rsid w:val="00591709"/>
    <w:rsid w:val="0059231E"/>
    <w:rsid w:val="00592ABD"/>
    <w:rsid w:val="0059319E"/>
    <w:rsid w:val="005931F8"/>
    <w:rsid w:val="0059458E"/>
    <w:rsid w:val="0059471E"/>
    <w:rsid w:val="00594ED8"/>
    <w:rsid w:val="00595711"/>
    <w:rsid w:val="005957C2"/>
    <w:rsid w:val="005973BD"/>
    <w:rsid w:val="00597727"/>
    <w:rsid w:val="0059794A"/>
    <w:rsid w:val="00597D39"/>
    <w:rsid w:val="005A0157"/>
    <w:rsid w:val="005A089A"/>
    <w:rsid w:val="005A15AE"/>
    <w:rsid w:val="005A16FD"/>
    <w:rsid w:val="005A1BA9"/>
    <w:rsid w:val="005A2548"/>
    <w:rsid w:val="005A3903"/>
    <w:rsid w:val="005A3C18"/>
    <w:rsid w:val="005A4654"/>
    <w:rsid w:val="005A51D6"/>
    <w:rsid w:val="005A5CD6"/>
    <w:rsid w:val="005A5DBF"/>
    <w:rsid w:val="005A6F3E"/>
    <w:rsid w:val="005B1935"/>
    <w:rsid w:val="005B1976"/>
    <w:rsid w:val="005B1A4F"/>
    <w:rsid w:val="005B1E2D"/>
    <w:rsid w:val="005B21AB"/>
    <w:rsid w:val="005B3537"/>
    <w:rsid w:val="005B363F"/>
    <w:rsid w:val="005B386C"/>
    <w:rsid w:val="005B4DBC"/>
    <w:rsid w:val="005B5A1C"/>
    <w:rsid w:val="005B5A5E"/>
    <w:rsid w:val="005B62A1"/>
    <w:rsid w:val="005B68BA"/>
    <w:rsid w:val="005B7D69"/>
    <w:rsid w:val="005C0C5E"/>
    <w:rsid w:val="005C1D07"/>
    <w:rsid w:val="005C337F"/>
    <w:rsid w:val="005C362F"/>
    <w:rsid w:val="005C392B"/>
    <w:rsid w:val="005C3FF3"/>
    <w:rsid w:val="005C42B9"/>
    <w:rsid w:val="005C42DB"/>
    <w:rsid w:val="005C4FC7"/>
    <w:rsid w:val="005C549C"/>
    <w:rsid w:val="005C55ED"/>
    <w:rsid w:val="005C5BD4"/>
    <w:rsid w:val="005C5DA8"/>
    <w:rsid w:val="005C609A"/>
    <w:rsid w:val="005C63B5"/>
    <w:rsid w:val="005C65B2"/>
    <w:rsid w:val="005C66AB"/>
    <w:rsid w:val="005C721B"/>
    <w:rsid w:val="005C7A0B"/>
    <w:rsid w:val="005D01A4"/>
    <w:rsid w:val="005D04DE"/>
    <w:rsid w:val="005D07ED"/>
    <w:rsid w:val="005D0A5F"/>
    <w:rsid w:val="005D1454"/>
    <w:rsid w:val="005D14E3"/>
    <w:rsid w:val="005D233B"/>
    <w:rsid w:val="005D29D3"/>
    <w:rsid w:val="005D30C9"/>
    <w:rsid w:val="005D3576"/>
    <w:rsid w:val="005D425B"/>
    <w:rsid w:val="005D4B4D"/>
    <w:rsid w:val="005D4E65"/>
    <w:rsid w:val="005D5712"/>
    <w:rsid w:val="005D5CD7"/>
    <w:rsid w:val="005D5F33"/>
    <w:rsid w:val="005E0411"/>
    <w:rsid w:val="005E0720"/>
    <w:rsid w:val="005E107D"/>
    <w:rsid w:val="005E1DF8"/>
    <w:rsid w:val="005E24AD"/>
    <w:rsid w:val="005E31EC"/>
    <w:rsid w:val="005E3D04"/>
    <w:rsid w:val="005E45C4"/>
    <w:rsid w:val="005E4DE6"/>
    <w:rsid w:val="005E4F77"/>
    <w:rsid w:val="005E54FA"/>
    <w:rsid w:val="005E5ADB"/>
    <w:rsid w:val="005E5EFA"/>
    <w:rsid w:val="005E6C30"/>
    <w:rsid w:val="005E7C5E"/>
    <w:rsid w:val="005F0DC6"/>
    <w:rsid w:val="005F1897"/>
    <w:rsid w:val="005F1BDF"/>
    <w:rsid w:val="005F206D"/>
    <w:rsid w:val="005F25CC"/>
    <w:rsid w:val="005F266C"/>
    <w:rsid w:val="005F26B3"/>
    <w:rsid w:val="005F28E5"/>
    <w:rsid w:val="005F291C"/>
    <w:rsid w:val="005F2B7E"/>
    <w:rsid w:val="005F3297"/>
    <w:rsid w:val="005F331E"/>
    <w:rsid w:val="005F3914"/>
    <w:rsid w:val="005F3975"/>
    <w:rsid w:val="005F410D"/>
    <w:rsid w:val="005F47A8"/>
    <w:rsid w:val="005F4D23"/>
    <w:rsid w:val="005F612E"/>
    <w:rsid w:val="005F6651"/>
    <w:rsid w:val="005F6799"/>
    <w:rsid w:val="005F6863"/>
    <w:rsid w:val="005F75C7"/>
    <w:rsid w:val="005F7B98"/>
    <w:rsid w:val="006002FF"/>
    <w:rsid w:val="00600ED0"/>
    <w:rsid w:val="00601759"/>
    <w:rsid w:val="00601D78"/>
    <w:rsid w:val="006020BC"/>
    <w:rsid w:val="00602457"/>
    <w:rsid w:val="00602843"/>
    <w:rsid w:val="00602F4D"/>
    <w:rsid w:val="0060335B"/>
    <w:rsid w:val="006038C8"/>
    <w:rsid w:val="00603ED1"/>
    <w:rsid w:val="00604927"/>
    <w:rsid w:val="00604FFA"/>
    <w:rsid w:val="00605081"/>
    <w:rsid w:val="00605247"/>
    <w:rsid w:val="00605B43"/>
    <w:rsid w:val="00605E2D"/>
    <w:rsid w:val="0060671E"/>
    <w:rsid w:val="0060728E"/>
    <w:rsid w:val="00607350"/>
    <w:rsid w:val="006075CE"/>
    <w:rsid w:val="0060783C"/>
    <w:rsid w:val="00607A3B"/>
    <w:rsid w:val="00611614"/>
    <w:rsid w:val="0061222D"/>
    <w:rsid w:val="00612AD4"/>
    <w:rsid w:val="006141BA"/>
    <w:rsid w:val="006143D6"/>
    <w:rsid w:val="00614569"/>
    <w:rsid w:val="00614A47"/>
    <w:rsid w:val="00615464"/>
    <w:rsid w:val="00615799"/>
    <w:rsid w:val="00616299"/>
    <w:rsid w:val="0061747B"/>
    <w:rsid w:val="006174EC"/>
    <w:rsid w:val="00620852"/>
    <w:rsid w:val="0062088A"/>
    <w:rsid w:val="00620D3A"/>
    <w:rsid w:val="00620F24"/>
    <w:rsid w:val="00622AE8"/>
    <w:rsid w:val="00624174"/>
    <w:rsid w:val="00625894"/>
    <w:rsid w:val="006259BE"/>
    <w:rsid w:val="0062679F"/>
    <w:rsid w:val="006267EB"/>
    <w:rsid w:val="00627632"/>
    <w:rsid w:val="00627893"/>
    <w:rsid w:val="00627F41"/>
    <w:rsid w:val="00630CB3"/>
    <w:rsid w:val="00630DAD"/>
    <w:rsid w:val="00630F95"/>
    <w:rsid w:val="006312AD"/>
    <w:rsid w:val="0063158E"/>
    <w:rsid w:val="00631998"/>
    <w:rsid w:val="00631A26"/>
    <w:rsid w:val="00631BE6"/>
    <w:rsid w:val="00631E01"/>
    <w:rsid w:val="00632546"/>
    <w:rsid w:val="00632DE1"/>
    <w:rsid w:val="0063380A"/>
    <w:rsid w:val="00633865"/>
    <w:rsid w:val="00634693"/>
    <w:rsid w:val="0063496E"/>
    <w:rsid w:val="00635E62"/>
    <w:rsid w:val="00636B8A"/>
    <w:rsid w:val="00636F1D"/>
    <w:rsid w:val="006378BB"/>
    <w:rsid w:val="00637C43"/>
    <w:rsid w:val="00637E24"/>
    <w:rsid w:val="006407BA"/>
    <w:rsid w:val="00640B68"/>
    <w:rsid w:val="00640C38"/>
    <w:rsid w:val="00640FA4"/>
    <w:rsid w:val="006416B4"/>
    <w:rsid w:val="00641AD3"/>
    <w:rsid w:val="00641B0D"/>
    <w:rsid w:val="00641EF0"/>
    <w:rsid w:val="006427F5"/>
    <w:rsid w:val="00642879"/>
    <w:rsid w:val="0064398B"/>
    <w:rsid w:val="00643B7F"/>
    <w:rsid w:val="00644465"/>
    <w:rsid w:val="0064552E"/>
    <w:rsid w:val="00646C59"/>
    <w:rsid w:val="00646D40"/>
    <w:rsid w:val="00647A59"/>
    <w:rsid w:val="00650ABD"/>
    <w:rsid w:val="0065118C"/>
    <w:rsid w:val="0065166E"/>
    <w:rsid w:val="00652713"/>
    <w:rsid w:val="00653695"/>
    <w:rsid w:val="00654D84"/>
    <w:rsid w:val="00654EB7"/>
    <w:rsid w:val="00660557"/>
    <w:rsid w:val="00661D0F"/>
    <w:rsid w:val="00664D0B"/>
    <w:rsid w:val="00665238"/>
    <w:rsid w:val="006652C5"/>
    <w:rsid w:val="0066552F"/>
    <w:rsid w:val="00665F34"/>
    <w:rsid w:val="00666449"/>
    <w:rsid w:val="00667114"/>
    <w:rsid w:val="00667A89"/>
    <w:rsid w:val="00667BAD"/>
    <w:rsid w:val="00667FA3"/>
    <w:rsid w:val="00670489"/>
    <w:rsid w:val="00670BE0"/>
    <w:rsid w:val="00670DB8"/>
    <w:rsid w:val="0067151C"/>
    <w:rsid w:val="006726F2"/>
    <w:rsid w:val="00672825"/>
    <w:rsid w:val="00673B50"/>
    <w:rsid w:val="00674B97"/>
    <w:rsid w:val="00674EE2"/>
    <w:rsid w:val="00675381"/>
    <w:rsid w:val="0067694E"/>
    <w:rsid w:val="00676A26"/>
    <w:rsid w:val="00677291"/>
    <w:rsid w:val="00677334"/>
    <w:rsid w:val="0067743E"/>
    <w:rsid w:val="00677511"/>
    <w:rsid w:val="0067755F"/>
    <w:rsid w:val="006801F7"/>
    <w:rsid w:val="006808D3"/>
    <w:rsid w:val="0068098C"/>
    <w:rsid w:val="00680B9B"/>
    <w:rsid w:val="00680CB0"/>
    <w:rsid w:val="00681706"/>
    <w:rsid w:val="0068170C"/>
    <w:rsid w:val="0068189E"/>
    <w:rsid w:val="00681B86"/>
    <w:rsid w:val="00683015"/>
    <w:rsid w:val="006834ED"/>
    <w:rsid w:val="00683A7A"/>
    <w:rsid w:val="006845FA"/>
    <w:rsid w:val="006853AD"/>
    <w:rsid w:val="00685403"/>
    <w:rsid w:val="00685AC1"/>
    <w:rsid w:val="0068605D"/>
    <w:rsid w:val="006861FF"/>
    <w:rsid w:val="00686CD6"/>
    <w:rsid w:val="00687030"/>
    <w:rsid w:val="00687066"/>
    <w:rsid w:val="00687B30"/>
    <w:rsid w:val="00687F14"/>
    <w:rsid w:val="00690329"/>
    <w:rsid w:val="0069056A"/>
    <w:rsid w:val="00690A58"/>
    <w:rsid w:val="006918CA"/>
    <w:rsid w:val="00691C0C"/>
    <w:rsid w:val="00692667"/>
    <w:rsid w:val="006928E5"/>
    <w:rsid w:val="0069296D"/>
    <w:rsid w:val="00692EA5"/>
    <w:rsid w:val="00692EF7"/>
    <w:rsid w:val="006937F6"/>
    <w:rsid w:val="006941F7"/>
    <w:rsid w:val="006947E0"/>
    <w:rsid w:val="006955AD"/>
    <w:rsid w:val="0069597D"/>
    <w:rsid w:val="00697FE4"/>
    <w:rsid w:val="006A0C7E"/>
    <w:rsid w:val="006A0D6F"/>
    <w:rsid w:val="006A182E"/>
    <w:rsid w:val="006A1D61"/>
    <w:rsid w:val="006A1E86"/>
    <w:rsid w:val="006A1F7F"/>
    <w:rsid w:val="006A1FDC"/>
    <w:rsid w:val="006A2AFC"/>
    <w:rsid w:val="006A3480"/>
    <w:rsid w:val="006A3A31"/>
    <w:rsid w:val="006A505A"/>
    <w:rsid w:val="006A614B"/>
    <w:rsid w:val="006A6283"/>
    <w:rsid w:val="006A635F"/>
    <w:rsid w:val="006A651F"/>
    <w:rsid w:val="006A7B69"/>
    <w:rsid w:val="006A7CAC"/>
    <w:rsid w:val="006B14C3"/>
    <w:rsid w:val="006B1CB4"/>
    <w:rsid w:val="006B1D0D"/>
    <w:rsid w:val="006B29DD"/>
    <w:rsid w:val="006B31B6"/>
    <w:rsid w:val="006B31E4"/>
    <w:rsid w:val="006B3597"/>
    <w:rsid w:val="006B36A8"/>
    <w:rsid w:val="006B3951"/>
    <w:rsid w:val="006B3EB6"/>
    <w:rsid w:val="006B419C"/>
    <w:rsid w:val="006B41A7"/>
    <w:rsid w:val="006B4B84"/>
    <w:rsid w:val="006B4EFC"/>
    <w:rsid w:val="006B64FC"/>
    <w:rsid w:val="006B74FB"/>
    <w:rsid w:val="006B77BC"/>
    <w:rsid w:val="006C0197"/>
    <w:rsid w:val="006C0A44"/>
    <w:rsid w:val="006C1F00"/>
    <w:rsid w:val="006C2018"/>
    <w:rsid w:val="006C22DD"/>
    <w:rsid w:val="006C39C6"/>
    <w:rsid w:val="006C417E"/>
    <w:rsid w:val="006C4641"/>
    <w:rsid w:val="006C47D6"/>
    <w:rsid w:val="006C4898"/>
    <w:rsid w:val="006C589F"/>
    <w:rsid w:val="006C5AEC"/>
    <w:rsid w:val="006C60CB"/>
    <w:rsid w:val="006C6401"/>
    <w:rsid w:val="006C7530"/>
    <w:rsid w:val="006C788D"/>
    <w:rsid w:val="006D0AA9"/>
    <w:rsid w:val="006D0B17"/>
    <w:rsid w:val="006D12C2"/>
    <w:rsid w:val="006D23D9"/>
    <w:rsid w:val="006D3AED"/>
    <w:rsid w:val="006D572B"/>
    <w:rsid w:val="006D63D2"/>
    <w:rsid w:val="006D7CA7"/>
    <w:rsid w:val="006D7DCB"/>
    <w:rsid w:val="006D7E92"/>
    <w:rsid w:val="006E0D34"/>
    <w:rsid w:val="006E1754"/>
    <w:rsid w:val="006E2E37"/>
    <w:rsid w:val="006E351E"/>
    <w:rsid w:val="006E3970"/>
    <w:rsid w:val="006E3DA2"/>
    <w:rsid w:val="006E4BA5"/>
    <w:rsid w:val="006E5EAE"/>
    <w:rsid w:val="006E62CD"/>
    <w:rsid w:val="006E6B03"/>
    <w:rsid w:val="006E6EF4"/>
    <w:rsid w:val="006E734D"/>
    <w:rsid w:val="006F14A9"/>
    <w:rsid w:val="006F286A"/>
    <w:rsid w:val="006F3B25"/>
    <w:rsid w:val="006F3F24"/>
    <w:rsid w:val="006F3FE0"/>
    <w:rsid w:val="006F49B0"/>
    <w:rsid w:val="006F552F"/>
    <w:rsid w:val="006F577B"/>
    <w:rsid w:val="006F5B8E"/>
    <w:rsid w:val="006F6425"/>
    <w:rsid w:val="006F6E42"/>
    <w:rsid w:val="006F7842"/>
    <w:rsid w:val="007000A1"/>
    <w:rsid w:val="00700903"/>
    <w:rsid w:val="00700AF2"/>
    <w:rsid w:val="0070269E"/>
    <w:rsid w:val="00703923"/>
    <w:rsid w:val="00703E2F"/>
    <w:rsid w:val="00703E4D"/>
    <w:rsid w:val="00704534"/>
    <w:rsid w:val="00705219"/>
    <w:rsid w:val="0070531E"/>
    <w:rsid w:val="00705BAB"/>
    <w:rsid w:val="00706924"/>
    <w:rsid w:val="00706BF6"/>
    <w:rsid w:val="00707E25"/>
    <w:rsid w:val="0071029D"/>
    <w:rsid w:val="0071065F"/>
    <w:rsid w:val="00710928"/>
    <w:rsid w:val="00710C3F"/>
    <w:rsid w:val="00710F4E"/>
    <w:rsid w:val="00711715"/>
    <w:rsid w:val="007117A8"/>
    <w:rsid w:val="00712117"/>
    <w:rsid w:val="007123DF"/>
    <w:rsid w:val="00712F72"/>
    <w:rsid w:val="00713242"/>
    <w:rsid w:val="00713707"/>
    <w:rsid w:val="00714811"/>
    <w:rsid w:val="00714FE1"/>
    <w:rsid w:val="0071539D"/>
    <w:rsid w:val="00715898"/>
    <w:rsid w:val="0072011D"/>
    <w:rsid w:val="00720C18"/>
    <w:rsid w:val="0072156F"/>
    <w:rsid w:val="00722E3E"/>
    <w:rsid w:val="00722EBA"/>
    <w:rsid w:val="00723CC4"/>
    <w:rsid w:val="00724570"/>
    <w:rsid w:val="00726036"/>
    <w:rsid w:val="0072690E"/>
    <w:rsid w:val="00726F9F"/>
    <w:rsid w:val="007270E5"/>
    <w:rsid w:val="007276C7"/>
    <w:rsid w:val="00727C22"/>
    <w:rsid w:val="00731F51"/>
    <w:rsid w:val="00732571"/>
    <w:rsid w:val="00732753"/>
    <w:rsid w:val="0073283C"/>
    <w:rsid w:val="00735A66"/>
    <w:rsid w:val="007361B2"/>
    <w:rsid w:val="00736E51"/>
    <w:rsid w:val="0073765E"/>
    <w:rsid w:val="00737E4A"/>
    <w:rsid w:val="00740318"/>
    <w:rsid w:val="007403D5"/>
    <w:rsid w:val="00740811"/>
    <w:rsid w:val="00741448"/>
    <w:rsid w:val="007414CA"/>
    <w:rsid w:val="0074172D"/>
    <w:rsid w:val="00741757"/>
    <w:rsid w:val="00741DE1"/>
    <w:rsid w:val="0074245B"/>
    <w:rsid w:val="0074255B"/>
    <w:rsid w:val="00742B6D"/>
    <w:rsid w:val="0074314E"/>
    <w:rsid w:val="00743181"/>
    <w:rsid w:val="0074373A"/>
    <w:rsid w:val="0074379E"/>
    <w:rsid w:val="00743B74"/>
    <w:rsid w:val="00744111"/>
    <w:rsid w:val="00744923"/>
    <w:rsid w:val="00744EB7"/>
    <w:rsid w:val="00745773"/>
    <w:rsid w:val="00746795"/>
    <w:rsid w:val="00746EE5"/>
    <w:rsid w:val="00751C56"/>
    <w:rsid w:val="00751CD9"/>
    <w:rsid w:val="00751DDC"/>
    <w:rsid w:val="00752DAC"/>
    <w:rsid w:val="00752E9A"/>
    <w:rsid w:val="00753042"/>
    <w:rsid w:val="0075346C"/>
    <w:rsid w:val="00753882"/>
    <w:rsid w:val="00753A1B"/>
    <w:rsid w:val="00753F5F"/>
    <w:rsid w:val="007548A1"/>
    <w:rsid w:val="00754CE0"/>
    <w:rsid w:val="0075532F"/>
    <w:rsid w:val="00755701"/>
    <w:rsid w:val="00755719"/>
    <w:rsid w:val="0075587C"/>
    <w:rsid w:val="007558FD"/>
    <w:rsid w:val="00756A3E"/>
    <w:rsid w:val="00756A44"/>
    <w:rsid w:val="00757B9F"/>
    <w:rsid w:val="0076269D"/>
    <w:rsid w:val="00763332"/>
    <w:rsid w:val="007637CB"/>
    <w:rsid w:val="007639F9"/>
    <w:rsid w:val="007645E3"/>
    <w:rsid w:val="007649A8"/>
    <w:rsid w:val="007655E0"/>
    <w:rsid w:val="00765916"/>
    <w:rsid w:val="00766F1F"/>
    <w:rsid w:val="007679E3"/>
    <w:rsid w:val="00767E7C"/>
    <w:rsid w:val="00770796"/>
    <w:rsid w:val="0077083D"/>
    <w:rsid w:val="00770D9F"/>
    <w:rsid w:val="00770F31"/>
    <w:rsid w:val="00772834"/>
    <w:rsid w:val="00772981"/>
    <w:rsid w:val="00772C09"/>
    <w:rsid w:val="00772EC9"/>
    <w:rsid w:val="00773720"/>
    <w:rsid w:val="007742DE"/>
    <w:rsid w:val="0077434C"/>
    <w:rsid w:val="00777BA4"/>
    <w:rsid w:val="007801FC"/>
    <w:rsid w:val="0078066D"/>
    <w:rsid w:val="0078084F"/>
    <w:rsid w:val="00780F9A"/>
    <w:rsid w:val="007811A4"/>
    <w:rsid w:val="007819F5"/>
    <w:rsid w:val="00782CB2"/>
    <w:rsid w:val="00783F2C"/>
    <w:rsid w:val="00783FDC"/>
    <w:rsid w:val="0078543C"/>
    <w:rsid w:val="007855F1"/>
    <w:rsid w:val="00785F5D"/>
    <w:rsid w:val="00785FF4"/>
    <w:rsid w:val="0078709F"/>
    <w:rsid w:val="007870FB"/>
    <w:rsid w:val="00787624"/>
    <w:rsid w:val="007902F0"/>
    <w:rsid w:val="00790DE3"/>
    <w:rsid w:val="0079155F"/>
    <w:rsid w:val="00792AEA"/>
    <w:rsid w:val="00792C02"/>
    <w:rsid w:val="00793053"/>
    <w:rsid w:val="007937C5"/>
    <w:rsid w:val="00794262"/>
    <w:rsid w:val="00794EF9"/>
    <w:rsid w:val="00794F0F"/>
    <w:rsid w:val="007952A3"/>
    <w:rsid w:val="00795577"/>
    <w:rsid w:val="00795974"/>
    <w:rsid w:val="00795A24"/>
    <w:rsid w:val="00796E11"/>
    <w:rsid w:val="007972FE"/>
    <w:rsid w:val="00797712"/>
    <w:rsid w:val="00797F47"/>
    <w:rsid w:val="007A00F5"/>
    <w:rsid w:val="007A0EBD"/>
    <w:rsid w:val="007A17C5"/>
    <w:rsid w:val="007A301F"/>
    <w:rsid w:val="007A3750"/>
    <w:rsid w:val="007A3988"/>
    <w:rsid w:val="007A40B8"/>
    <w:rsid w:val="007A43BA"/>
    <w:rsid w:val="007A5334"/>
    <w:rsid w:val="007A61EA"/>
    <w:rsid w:val="007A6718"/>
    <w:rsid w:val="007A69A2"/>
    <w:rsid w:val="007A6A48"/>
    <w:rsid w:val="007A7391"/>
    <w:rsid w:val="007A79B8"/>
    <w:rsid w:val="007B07FD"/>
    <w:rsid w:val="007B09E1"/>
    <w:rsid w:val="007B192F"/>
    <w:rsid w:val="007B2575"/>
    <w:rsid w:val="007B40E4"/>
    <w:rsid w:val="007B412F"/>
    <w:rsid w:val="007B426B"/>
    <w:rsid w:val="007B42E4"/>
    <w:rsid w:val="007B4B42"/>
    <w:rsid w:val="007B4BC8"/>
    <w:rsid w:val="007B5BBA"/>
    <w:rsid w:val="007B6B9F"/>
    <w:rsid w:val="007B775B"/>
    <w:rsid w:val="007C095B"/>
    <w:rsid w:val="007C0B05"/>
    <w:rsid w:val="007C121B"/>
    <w:rsid w:val="007C1668"/>
    <w:rsid w:val="007C1E9C"/>
    <w:rsid w:val="007C232C"/>
    <w:rsid w:val="007C278F"/>
    <w:rsid w:val="007C303F"/>
    <w:rsid w:val="007C4192"/>
    <w:rsid w:val="007C4F22"/>
    <w:rsid w:val="007C58FE"/>
    <w:rsid w:val="007C5CAF"/>
    <w:rsid w:val="007C5CFF"/>
    <w:rsid w:val="007C5F83"/>
    <w:rsid w:val="007C61FD"/>
    <w:rsid w:val="007C68CE"/>
    <w:rsid w:val="007C6D27"/>
    <w:rsid w:val="007C7F66"/>
    <w:rsid w:val="007D03F6"/>
    <w:rsid w:val="007D0479"/>
    <w:rsid w:val="007D04FA"/>
    <w:rsid w:val="007D0A38"/>
    <w:rsid w:val="007D0AF7"/>
    <w:rsid w:val="007D1BA7"/>
    <w:rsid w:val="007D26E8"/>
    <w:rsid w:val="007D2BA0"/>
    <w:rsid w:val="007D2D3A"/>
    <w:rsid w:val="007D420A"/>
    <w:rsid w:val="007D4BF1"/>
    <w:rsid w:val="007D50B4"/>
    <w:rsid w:val="007D55B8"/>
    <w:rsid w:val="007D6802"/>
    <w:rsid w:val="007D6F12"/>
    <w:rsid w:val="007D7AC4"/>
    <w:rsid w:val="007D7C1F"/>
    <w:rsid w:val="007D7E49"/>
    <w:rsid w:val="007E1A4D"/>
    <w:rsid w:val="007E1EDE"/>
    <w:rsid w:val="007E3542"/>
    <w:rsid w:val="007E36B1"/>
    <w:rsid w:val="007E376C"/>
    <w:rsid w:val="007E4EDE"/>
    <w:rsid w:val="007E5356"/>
    <w:rsid w:val="007E5364"/>
    <w:rsid w:val="007F0793"/>
    <w:rsid w:val="007F0834"/>
    <w:rsid w:val="007F08AA"/>
    <w:rsid w:val="007F11A9"/>
    <w:rsid w:val="007F1BCE"/>
    <w:rsid w:val="007F1E42"/>
    <w:rsid w:val="007F2B77"/>
    <w:rsid w:val="007F36D1"/>
    <w:rsid w:val="007F3EC3"/>
    <w:rsid w:val="007F41E1"/>
    <w:rsid w:val="007F4808"/>
    <w:rsid w:val="007F4C23"/>
    <w:rsid w:val="007F4DA8"/>
    <w:rsid w:val="007F5819"/>
    <w:rsid w:val="007F5A68"/>
    <w:rsid w:val="007F5C19"/>
    <w:rsid w:val="007F5C2F"/>
    <w:rsid w:val="007F654A"/>
    <w:rsid w:val="007F7B3C"/>
    <w:rsid w:val="007F7E54"/>
    <w:rsid w:val="00801534"/>
    <w:rsid w:val="00801DED"/>
    <w:rsid w:val="00802437"/>
    <w:rsid w:val="00803B40"/>
    <w:rsid w:val="00803BAB"/>
    <w:rsid w:val="00803EB9"/>
    <w:rsid w:val="00804C3A"/>
    <w:rsid w:val="00804F7A"/>
    <w:rsid w:val="00805F2B"/>
    <w:rsid w:val="008066F2"/>
    <w:rsid w:val="008067D2"/>
    <w:rsid w:val="00807ECC"/>
    <w:rsid w:val="0081094C"/>
    <w:rsid w:val="00810BF8"/>
    <w:rsid w:val="00811635"/>
    <w:rsid w:val="008128E2"/>
    <w:rsid w:val="00812D46"/>
    <w:rsid w:val="00813887"/>
    <w:rsid w:val="008138B3"/>
    <w:rsid w:val="008157F6"/>
    <w:rsid w:val="00815F91"/>
    <w:rsid w:val="008205B4"/>
    <w:rsid w:val="00821D1D"/>
    <w:rsid w:val="0082400D"/>
    <w:rsid w:val="00824248"/>
    <w:rsid w:val="00824BA4"/>
    <w:rsid w:val="00824CF8"/>
    <w:rsid w:val="00825021"/>
    <w:rsid w:val="008250F1"/>
    <w:rsid w:val="0082520F"/>
    <w:rsid w:val="00825302"/>
    <w:rsid w:val="00825FD8"/>
    <w:rsid w:val="00826AA3"/>
    <w:rsid w:val="00826B80"/>
    <w:rsid w:val="00827999"/>
    <w:rsid w:val="00827D22"/>
    <w:rsid w:val="00827E91"/>
    <w:rsid w:val="008308E6"/>
    <w:rsid w:val="008311DD"/>
    <w:rsid w:val="00831256"/>
    <w:rsid w:val="00831288"/>
    <w:rsid w:val="0083193F"/>
    <w:rsid w:val="00831B4F"/>
    <w:rsid w:val="00831D9F"/>
    <w:rsid w:val="00831E86"/>
    <w:rsid w:val="008326D7"/>
    <w:rsid w:val="00832A35"/>
    <w:rsid w:val="00833194"/>
    <w:rsid w:val="00833C09"/>
    <w:rsid w:val="00834D43"/>
    <w:rsid w:val="00835CBC"/>
    <w:rsid w:val="00836533"/>
    <w:rsid w:val="00836884"/>
    <w:rsid w:val="008369F9"/>
    <w:rsid w:val="00836C2C"/>
    <w:rsid w:val="008373A6"/>
    <w:rsid w:val="008374D5"/>
    <w:rsid w:val="00837FE5"/>
    <w:rsid w:val="0084001C"/>
    <w:rsid w:val="00842B42"/>
    <w:rsid w:val="00842C7B"/>
    <w:rsid w:val="008431DC"/>
    <w:rsid w:val="008437DA"/>
    <w:rsid w:val="00843CE0"/>
    <w:rsid w:val="00844706"/>
    <w:rsid w:val="00844963"/>
    <w:rsid w:val="00844B10"/>
    <w:rsid w:val="00845D53"/>
    <w:rsid w:val="008460CA"/>
    <w:rsid w:val="00846377"/>
    <w:rsid w:val="008509A2"/>
    <w:rsid w:val="008514CB"/>
    <w:rsid w:val="0085280F"/>
    <w:rsid w:val="00852F63"/>
    <w:rsid w:val="00852FCA"/>
    <w:rsid w:val="00853428"/>
    <w:rsid w:val="008543A1"/>
    <w:rsid w:val="00854807"/>
    <w:rsid w:val="0085488B"/>
    <w:rsid w:val="00854BAE"/>
    <w:rsid w:val="008558E6"/>
    <w:rsid w:val="00856094"/>
    <w:rsid w:val="008569F0"/>
    <w:rsid w:val="00857406"/>
    <w:rsid w:val="008575D4"/>
    <w:rsid w:val="00857B0C"/>
    <w:rsid w:val="00857EDB"/>
    <w:rsid w:val="00860118"/>
    <w:rsid w:val="008603D5"/>
    <w:rsid w:val="00860CC8"/>
    <w:rsid w:val="008618B0"/>
    <w:rsid w:val="00862589"/>
    <w:rsid w:val="0086323D"/>
    <w:rsid w:val="0086328B"/>
    <w:rsid w:val="008632EA"/>
    <w:rsid w:val="0086400C"/>
    <w:rsid w:val="008649A2"/>
    <w:rsid w:val="008649FE"/>
    <w:rsid w:val="00864A5B"/>
    <w:rsid w:val="00864CAF"/>
    <w:rsid w:val="00864D23"/>
    <w:rsid w:val="00864D2A"/>
    <w:rsid w:val="00865559"/>
    <w:rsid w:val="008673E5"/>
    <w:rsid w:val="00867D1F"/>
    <w:rsid w:val="008722B5"/>
    <w:rsid w:val="0087233B"/>
    <w:rsid w:val="0087269E"/>
    <w:rsid w:val="0087279D"/>
    <w:rsid w:val="008729EE"/>
    <w:rsid w:val="0087324B"/>
    <w:rsid w:val="0087354B"/>
    <w:rsid w:val="008761AA"/>
    <w:rsid w:val="00876A9E"/>
    <w:rsid w:val="00877501"/>
    <w:rsid w:val="00877F29"/>
    <w:rsid w:val="00880257"/>
    <w:rsid w:val="0088036A"/>
    <w:rsid w:val="00880B71"/>
    <w:rsid w:val="00881042"/>
    <w:rsid w:val="00881149"/>
    <w:rsid w:val="00881247"/>
    <w:rsid w:val="00881620"/>
    <w:rsid w:val="00882147"/>
    <w:rsid w:val="00882B97"/>
    <w:rsid w:val="00883B4A"/>
    <w:rsid w:val="00883F77"/>
    <w:rsid w:val="008849AB"/>
    <w:rsid w:val="00886E92"/>
    <w:rsid w:val="008873C5"/>
    <w:rsid w:val="00887D00"/>
    <w:rsid w:val="00887EA2"/>
    <w:rsid w:val="00890EF3"/>
    <w:rsid w:val="008913FE"/>
    <w:rsid w:val="00891C13"/>
    <w:rsid w:val="00891F8D"/>
    <w:rsid w:val="00892DAD"/>
    <w:rsid w:val="00893334"/>
    <w:rsid w:val="00893575"/>
    <w:rsid w:val="00893D6D"/>
    <w:rsid w:val="00894292"/>
    <w:rsid w:val="00895544"/>
    <w:rsid w:val="0089595B"/>
    <w:rsid w:val="00896019"/>
    <w:rsid w:val="00897211"/>
    <w:rsid w:val="00897500"/>
    <w:rsid w:val="00897819"/>
    <w:rsid w:val="00897DD5"/>
    <w:rsid w:val="008A0D3C"/>
    <w:rsid w:val="008A129C"/>
    <w:rsid w:val="008A1D1A"/>
    <w:rsid w:val="008A38CE"/>
    <w:rsid w:val="008A5AE4"/>
    <w:rsid w:val="008A5E8E"/>
    <w:rsid w:val="008A6399"/>
    <w:rsid w:val="008A6534"/>
    <w:rsid w:val="008A765C"/>
    <w:rsid w:val="008A7D23"/>
    <w:rsid w:val="008B029B"/>
    <w:rsid w:val="008B073E"/>
    <w:rsid w:val="008B09AA"/>
    <w:rsid w:val="008B09E3"/>
    <w:rsid w:val="008B114C"/>
    <w:rsid w:val="008B163D"/>
    <w:rsid w:val="008B1DF6"/>
    <w:rsid w:val="008B441A"/>
    <w:rsid w:val="008B4BF9"/>
    <w:rsid w:val="008B4FAB"/>
    <w:rsid w:val="008B55F6"/>
    <w:rsid w:val="008B58A5"/>
    <w:rsid w:val="008B683C"/>
    <w:rsid w:val="008B6A60"/>
    <w:rsid w:val="008B707F"/>
    <w:rsid w:val="008B7494"/>
    <w:rsid w:val="008B7C6F"/>
    <w:rsid w:val="008C0903"/>
    <w:rsid w:val="008C0CF2"/>
    <w:rsid w:val="008C0DA5"/>
    <w:rsid w:val="008C10DA"/>
    <w:rsid w:val="008C15FE"/>
    <w:rsid w:val="008C1642"/>
    <w:rsid w:val="008C3E7E"/>
    <w:rsid w:val="008C4291"/>
    <w:rsid w:val="008C4BC8"/>
    <w:rsid w:val="008C4C14"/>
    <w:rsid w:val="008C4E4F"/>
    <w:rsid w:val="008C4FCA"/>
    <w:rsid w:val="008C59F3"/>
    <w:rsid w:val="008C61C6"/>
    <w:rsid w:val="008C62EC"/>
    <w:rsid w:val="008C7105"/>
    <w:rsid w:val="008C7227"/>
    <w:rsid w:val="008C7A1B"/>
    <w:rsid w:val="008C7A94"/>
    <w:rsid w:val="008C7D6E"/>
    <w:rsid w:val="008C7D7E"/>
    <w:rsid w:val="008D0073"/>
    <w:rsid w:val="008D015A"/>
    <w:rsid w:val="008D0BCF"/>
    <w:rsid w:val="008D10D9"/>
    <w:rsid w:val="008D1B8C"/>
    <w:rsid w:val="008D29E1"/>
    <w:rsid w:val="008D35C0"/>
    <w:rsid w:val="008D3D23"/>
    <w:rsid w:val="008D5A15"/>
    <w:rsid w:val="008D61A7"/>
    <w:rsid w:val="008D6C45"/>
    <w:rsid w:val="008D6C5B"/>
    <w:rsid w:val="008D7E80"/>
    <w:rsid w:val="008D7F4B"/>
    <w:rsid w:val="008E11B6"/>
    <w:rsid w:val="008E17AA"/>
    <w:rsid w:val="008E230A"/>
    <w:rsid w:val="008E2A2E"/>
    <w:rsid w:val="008E2B03"/>
    <w:rsid w:val="008E312E"/>
    <w:rsid w:val="008E4B95"/>
    <w:rsid w:val="008E583B"/>
    <w:rsid w:val="008E5ADB"/>
    <w:rsid w:val="008E6045"/>
    <w:rsid w:val="008E6229"/>
    <w:rsid w:val="008E6BF7"/>
    <w:rsid w:val="008E7204"/>
    <w:rsid w:val="008E7360"/>
    <w:rsid w:val="008E78CC"/>
    <w:rsid w:val="008F043D"/>
    <w:rsid w:val="008F1729"/>
    <w:rsid w:val="008F1E34"/>
    <w:rsid w:val="008F2C39"/>
    <w:rsid w:val="008F36E6"/>
    <w:rsid w:val="008F3D8A"/>
    <w:rsid w:val="008F40C4"/>
    <w:rsid w:val="008F46AF"/>
    <w:rsid w:val="008F475F"/>
    <w:rsid w:val="008F5D8C"/>
    <w:rsid w:val="008F6AF4"/>
    <w:rsid w:val="008F78A5"/>
    <w:rsid w:val="009003E2"/>
    <w:rsid w:val="009009A8"/>
    <w:rsid w:val="0090111A"/>
    <w:rsid w:val="00902BC8"/>
    <w:rsid w:val="00902BEC"/>
    <w:rsid w:val="009030EE"/>
    <w:rsid w:val="009033A3"/>
    <w:rsid w:val="009038EF"/>
    <w:rsid w:val="00903A76"/>
    <w:rsid w:val="00904C93"/>
    <w:rsid w:val="0090501F"/>
    <w:rsid w:val="009061DE"/>
    <w:rsid w:val="0090620B"/>
    <w:rsid w:val="00906A53"/>
    <w:rsid w:val="0090742A"/>
    <w:rsid w:val="009074EE"/>
    <w:rsid w:val="00910733"/>
    <w:rsid w:val="0091096F"/>
    <w:rsid w:val="00910D37"/>
    <w:rsid w:val="00911141"/>
    <w:rsid w:val="00911221"/>
    <w:rsid w:val="00911307"/>
    <w:rsid w:val="009117EE"/>
    <w:rsid w:val="00911F3A"/>
    <w:rsid w:val="009123A1"/>
    <w:rsid w:val="00912C33"/>
    <w:rsid w:val="009140F3"/>
    <w:rsid w:val="00914B91"/>
    <w:rsid w:val="0091506A"/>
    <w:rsid w:val="00915360"/>
    <w:rsid w:val="009154AD"/>
    <w:rsid w:val="009156ED"/>
    <w:rsid w:val="009159BD"/>
    <w:rsid w:val="00915E23"/>
    <w:rsid w:val="0091699E"/>
    <w:rsid w:val="00917F22"/>
    <w:rsid w:val="00920555"/>
    <w:rsid w:val="00920918"/>
    <w:rsid w:val="00920920"/>
    <w:rsid w:val="00920D03"/>
    <w:rsid w:val="00920E50"/>
    <w:rsid w:val="009210CF"/>
    <w:rsid w:val="0092259F"/>
    <w:rsid w:val="00922911"/>
    <w:rsid w:val="00924A3F"/>
    <w:rsid w:val="0092508F"/>
    <w:rsid w:val="009259D5"/>
    <w:rsid w:val="00925A87"/>
    <w:rsid w:val="00926803"/>
    <w:rsid w:val="009273BD"/>
    <w:rsid w:val="00930C11"/>
    <w:rsid w:val="009316E7"/>
    <w:rsid w:val="009318B6"/>
    <w:rsid w:val="009320AF"/>
    <w:rsid w:val="009321B7"/>
    <w:rsid w:val="00932FFB"/>
    <w:rsid w:val="009331EC"/>
    <w:rsid w:val="00934243"/>
    <w:rsid w:val="009355BA"/>
    <w:rsid w:val="009360D8"/>
    <w:rsid w:val="0093633A"/>
    <w:rsid w:val="00936533"/>
    <w:rsid w:val="00936A08"/>
    <w:rsid w:val="0093705C"/>
    <w:rsid w:val="00937AEE"/>
    <w:rsid w:val="009401C6"/>
    <w:rsid w:val="00940711"/>
    <w:rsid w:val="00940A20"/>
    <w:rsid w:val="009410E8"/>
    <w:rsid w:val="00941299"/>
    <w:rsid w:val="00941797"/>
    <w:rsid w:val="0094184C"/>
    <w:rsid w:val="00941A4F"/>
    <w:rsid w:val="00941CCB"/>
    <w:rsid w:val="009431CA"/>
    <w:rsid w:val="00943445"/>
    <w:rsid w:val="00943B1A"/>
    <w:rsid w:val="00944E35"/>
    <w:rsid w:val="0094597A"/>
    <w:rsid w:val="00945C39"/>
    <w:rsid w:val="0094639F"/>
    <w:rsid w:val="0094773F"/>
    <w:rsid w:val="00947EBB"/>
    <w:rsid w:val="009503C6"/>
    <w:rsid w:val="00950594"/>
    <w:rsid w:val="0095099B"/>
    <w:rsid w:val="00950CA1"/>
    <w:rsid w:val="00950D3D"/>
    <w:rsid w:val="00951286"/>
    <w:rsid w:val="009516B8"/>
    <w:rsid w:val="00951C1B"/>
    <w:rsid w:val="009526CD"/>
    <w:rsid w:val="009531D1"/>
    <w:rsid w:val="00953484"/>
    <w:rsid w:val="009536CE"/>
    <w:rsid w:val="009537D2"/>
    <w:rsid w:val="0095395E"/>
    <w:rsid w:val="00953E73"/>
    <w:rsid w:val="00953FAD"/>
    <w:rsid w:val="0095440B"/>
    <w:rsid w:val="0095449F"/>
    <w:rsid w:val="00954F37"/>
    <w:rsid w:val="00955042"/>
    <w:rsid w:val="0095597A"/>
    <w:rsid w:val="00955D8C"/>
    <w:rsid w:val="009565E0"/>
    <w:rsid w:val="0095683E"/>
    <w:rsid w:val="0096080B"/>
    <w:rsid w:val="00961B70"/>
    <w:rsid w:val="00961E7B"/>
    <w:rsid w:val="00961F44"/>
    <w:rsid w:val="009622E1"/>
    <w:rsid w:val="00962309"/>
    <w:rsid w:val="0096258E"/>
    <w:rsid w:val="009626D2"/>
    <w:rsid w:val="009628A4"/>
    <w:rsid w:val="009628BC"/>
    <w:rsid w:val="0096403A"/>
    <w:rsid w:val="00964E1C"/>
    <w:rsid w:val="009654F0"/>
    <w:rsid w:val="00965938"/>
    <w:rsid w:val="009661A2"/>
    <w:rsid w:val="00966B8A"/>
    <w:rsid w:val="009674B0"/>
    <w:rsid w:val="009700C5"/>
    <w:rsid w:val="00971014"/>
    <w:rsid w:val="00971662"/>
    <w:rsid w:val="009718E9"/>
    <w:rsid w:val="00971C5F"/>
    <w:rsid w:val="0097251C"/>
    <w:rsid w:val="00972E37"/>
    <w:rsid w:val="0097332D"/>
    <w:rsid w:val="00973D37"/>
    <w:rsid w:val="00974668"/>
    <w:rsid w:val="00975C21"/>
    <w:rsid w:val="009760C5"/>
    <w:rsid w:val="00976C4E"/>
    <w:rsid w:val="0098017A"/>
    <w:rsid w:val="00980570"/>
    <w:rsid w:val="009807C2"/>
    <w:rsid w:val="0098207A"/>
    <w:rsid w:val="00982378"/>
    <w:rsid w:val="00982622"/>
    <w:rsid w:val="00982911"/>
    <w:rsid w:val="009831C5"/>
    <w:rsid w:val="00983A4F"/>
    <w:rsid w:val="00984670"/>
    <w:rsid w:val="00984DB2"/>
    <w:rsid w:val="00985D18"/>
    <w:rsid w:val="00985F74"/>
    <w:rsid w:val="0098633C"/>
    <w:rsid w:val="009878A2"/>
    <w:rsid w:val="009878AD"/>
    <w:rsid w:val="00987953"/>
    <w:rsid w:val="00990ED6"/>
    <w:rsid w:val="00991E13"/>
    <w:rsid w:val="00991FD9"/>
    <w:rsid w:val="00992032"/>
    <w:rsid w:val="0099233F"/>
    <w:rsid w:val="009929FE"/>
    <w:rsid w:val="00992E02"/>
    <w:rsid w:val="00993764"/>
    <w:rsid w:val="00994126"/>
    <w:rsid w:val="00995A3B"/>
    <w:rsid w:val="00995B44"/>
    <w:rsid w:val="00995E42"/>
    <w:rsid w:val="00997375"/>
    <w:rsid w:val="00997EAA"/>
    <w:rsid w:val="009A03A1"/>
    <w:rsid w:val="009A04D4"/>
    <w:rsid w:val="009A0E75"/>
    <w:rsid w:val="009A1350"/>
    <w:rsid w:val="009A1BE6"/>
    <w:rsid w:val="009A2102"/>
    <w:rsid w:val="009A2DF2"/>
    <w:rsid w:val="009A3479"/>
    <w:rsid w:val="009A41BE"/>
    <w:rsid w:val="009A4C88"/>
    <w:rsid w:val="009A527F"/>
    <w:rsid w:val="009A555B"/>
    <w:rsid w:val="009A5829"/>
    <w:rsid w:val="009A5B94"/>
    <w:rsid w:val="009A5E9C"/>
    <w:rsid w:val="009A65D0"/>
    <w:rsid w:val="009A706F"/>
    <w:rsid w:val="009A7AC9"/>
    <w:rsid w:val="009B015D"/>
    <w:rsid w:val="009B0608"/>
    <w:rsid w:val="009B158E"/>
    <w:rsid w:val="009B1836"/>
    <w:rsid w:val="009B1B75"/>
    <w:rsid w:val="009B2713"/>
    <w:rsid w:val="009B3259"/>
    <w:rsid w:val="009B349F"/>
    <w:rsid w:val="009B350A"/>
    <w:rsid w:val="009B3819"/>
    <w:rsid w:val="009B3AE4"/>
    <w:rsid w:val="009B56FF"/>
    <w:rsid w:val="009B5BDC"/>
    <w:rsid w:val="009B5E14"/>
    <w:rsid w:val="009B71A5"/>
    <w:rsid w:val="009B7491"/>
    <w:rsid w:val="009B7D22"/>
    <w:rsid w:val="009C04AB"/>
    <w:rsid w:val="009C0AC0"/>
    <w:rsid w:val="009C0D45"/>
    <w:rsid w:val="009C1F35"/>
    <w:rsid w:val="009C20D0"/>
    <w:rsid w:val="009C271C"/>
    <w:rsid w:val="009C2BD1"/>
    <w:rsid w:val="009C2D1F"/>
    <w:rsid w:val="009C2DD9"/>
    <w:rsid w:val="009C4F02"/>
    <w:rsid w:val="009C5D1F"/>
    <w:rsid w:val="009C6515"/>
    <w:rsid w:val="009C7B14"/>
    <w:rsid w:val="009C7D51"/>
    <w:rsid w:val="009D10FD"/>
    <w:rsid w:val="009D1999"/>
    <w:rsid w:val="009D1A49"/>
    <w:rsid w:val="009D2BC1"/>
    <w:rsid w:val="009D3979"/>
    <w:rsid w:val="009D3998"/>
    <w:rsid w:val="009D3A91"/>
    <w:rsid w:val="009D4B48"/>
    <w:rsid w:val="009D4D21"/>
    <w:rsid w:val="009D4D44"/>
    <w:rsid w:val="009D4F1D"/>
    <w:rsid w:val="009D5E58"/>
    <w:rsid w:val="009D6590"/>
    <w:rsid w:val="009D6E23"/>
    <w:rsid w:val="009D6EDA"/>
    <w:rsid w:val="009D725C"/>
    <w:rsid w:val="009D7554"/>
    <w:rsid w:val="009D7E0F"/>
    <w:rsid w:val="009E0377"/>
    <w:rsid w:val="009E03AC"/>
    <w:rsid w:val="009E03FF"/>
    <w:rsid w:val="009E0929"/>
    <w:rsid w:val="009E188D"/>
    <w:rsid w:val="009E239A"/>
    <w:rsid w:val="009E23FA"/>
    <w:rsid w:val="009E316D"/>
    <w:rsid w:val="009E317B"/>
    <w:rsid w:val="009E42D5"/>
    <w:rsid w:val="009E4767"/>
    <w:rsid w:val="009E4998"/>
    <w:rsid w:val="009E4E97"/>
    <w:rsid w:val="009E53DC"/>
    <w:rsid w:val="009E6871"/>
    <w:rsid w:val="009E6C86"/>
    <w:rsid w:val="009E6CBA"/>
    <w:rsid w:val="009E6E93"/>
    <w:rsid w:val="009E6EA8"/>
    <w:rsid w:val="009F0604"/>
    <w:rsid w:val="009F0AB2"/>
    <w:rsid w:val="009F1544"/>
    <w:rsid w:val="009F158D"/>
    <w:rsid w:val="009F2B3E"/>
    <w:rsid w:val="009F3237"/>
    <w:rsid w:val="009F3680"/>
    <w:rsid w:val="009F3C7E"/>
    <w:rsid w:val="009F4191"/>
    <w:rsid w:val="009F464E"/>
    <w:rsid w:val="009F46DB"/>
    <w:rsid w:val="009F4B5F"/>
    <w:rsid w:val="009F5DD1"/>
    <w:rsid w:val="009F64DE"/>
    <w:rsid w:val="009F65B5"/>
    <w:rsid w:val="009F70D4"/>
    <w:rsid w:val="009F7AB8"/>
    <w:rsid w:val="009F7B1B"/>
    <w:rsid w:val="00A000CD"/>
    <w:rsid w:val="00A0032F"/>
    <w:rsid w:val="00A004B6"/>
    <w:rsid w:val="00A00F95"/>
    <w:rsid w:val="00A0109B"/>
    <w:rsid w:val="00A018DC"/>
    <w:rsid w:val="00A03350"/>
    <w:rsid w:val="00A03564"/>
    <w:rsid w:val="00A03B9A"/>
    <w:rsid w:val="00A03ED3"/>
    <w:rsid w:val="00A04615"/>
    <w:rsid w:val="00A0541B"/>
    <w:rsid w:val="00A05759"/>
    <w:rsid w:val="00A06695"/>
    <w:rsid w:val="00A06783"/>
    <w:rsid w:val="00A06E0C"/>
    <w:rsid w:val="00A071B7"/>
    <w:rsid w:val="00A073DA"/>
    <w:rsid w:val="00A07862"/>
    <w:rsid w:val="00A07880"/>
    <w:rsid w:val="00A07979"/>
    <w:rsid w:val="00A10951"/>
    <w:rsid w:val="00A10F33"/>
    <w:rsid w:val="00A130EC"/>
    <w:rsid w:val="00A136EE"/>
    <w:rsid w:val="00A14022"/>
    <w:rsid w:val="00A1409D"/>
    <w:rsid w:val="00A142C1"/>
    <w:rsid w:val="00A149A8"/>
    <w:rsid w:val="00A14FCC"/>
    <w:rsid w:val="00A156FD"/>
    <w:rsid w:val="00A15842"/>
    <w:rsid w:val="00A15D06"/>
    <w:rsid w:val="00A167EA"/>
    <w:rsid w:val="00A1716F"/>
    <w:rsid w:val="00A20968"/>
    <w:rsid w:val="00A20D28"/>
    <w:rsid w:val="00A20F6B"/>
    <w:rsid w:val="00A21ABF"/>
    <w:rsid w:val="00A220F6"/>
    <w:rsid w:val="00A228B0"/>
    <w:rsid w:val="00A22A90"/>
    <w:rsid w:val="00A23132"/>
    <w:rsid w:val="00A231C0"/>
    <w:rsid w:val="00A23892"/>
    <w:rsid w:val="00A23AF2"/>
    <w:rsid w:val="00A240D8"/>
    <w:rsid w:val="00A244AC"/>
    <w:rsid w:val="00A25CAD"/>
    <w:rsid w:val="00A25DFC"/>
    <w:rsid w:val="00A25EEE"/>
    <w:rsid w:val="00A26C29"/>
    <w:rsid w:val="00A2700F"/>
    <w:rsid w:val="00A27140"/>
    <w:rsid w:val="00A27A14"/>
    <w:rsid w:val="00A27ABF"/>
    <w:rsid w:val="00A3039C"/>
    <w:rsid w:val="00A315CF"/>
    <w:rsid w:val="00A32157"/>
    <w:rsid w:val="00A3294B"/>
    <w:rsid w:val="00A32DD3"/>
    <w:rsid w:val="00A33172"/>
    <w:rsid w:val="00A332FB"/>
    <w:rsid w:val="00A34168"/>
    <w:rsid w:val="00A344B3"/>
    <w:rsid w:val="00A348EF"/>
    <w:rsid w:val="00A35904"/>
    <w:rsid w:val="00A37A44"/>
    <w:rsid w:val="00A37B5A"/>
    <w:rsid w:val="00A37CF5"/>
    <w:rsid w:val="00A400BA"/>
    <w:rsid w:val="00A401D0"/>
    <w:rsid w:val="00A4021D"/>
    <w:rsid w:val="00A406F2"/>
    <w:rsid w:val="00A40933"/>
    <w:rsid w:val="00A41077"/>
    <w:rsid w:val="00A4142C"/>
    <w:rsid w:val="00A4145B"/>
    <w:rsid w:val="00A415D7"/>
    <w:rsid w:val="00A41AC7"/>
    <w:rsid w:val="00A41D8D"/>
    <w:rsid w:val="00A42761"/>
    <w:rsid w:val="00A437F7"/>
    <w:rsid w:val="00A43958"/>
    <w:rsid w:val="00A43B65"/>
    <w:rsid w:val="00A44772"/>
    <w:rsid w:val="00A453D3"/>
    <w:rsid w:val="00A4643C"/>
    <w:rsid w:val="00A50303"/>
    <w:rsid w:val="00A5164A"/>
    <w:rsid w:val="00A5176F"/>
    <w:rsid w:val="00A519A2"/>
    <w:rsid w:val="00A52670"/>
    <w:rsid w:val="00A52931"/>
    <w:rsid w:val="00A53165"/>
    <w:rsid w:val="00A53807"/>
    <w:rsid w:val="00A544EA"/>
    <w:rsid w:val="00A55384"/>
    <w:rsid w:val="00A556EC"/>
    <w:rsid w:val="00A55781"/>
    <w:rsid w:val="00A567C9"/>
    <w:rsid w:val="00A571A9"/>
    <w:rsid w:val="00A60204"/>
    <w:rsid w:val="00A60DDF"/>
    <w:rsid w:val="00A61710"/>
    <w:rsid w:val="00A62A88"/>
    <w:rsid w:val="00A63A3C"/>
    <w:rsid w:val="00A64151"/>
    <w:rsid w:val="00A6415C"/>
    <w:rsid w:val="00A667CE"/>
    <w:rsid w:val="00A67C42"/>
    <w:rsid w:val="00A71467"/>
    <w:rsid w:val="00A71E65"/>
    <w:rsid w:val="00A72F8C"/>
    <w:rsid w:val="00A73343"/>
    <w:rsid w:val="00A73FA8"/>
    <w:rsid w:val="00A744FA"/>
    <w:rsid w:val="00A74F5D"/>
    <w:rsid w:val="00A751B4"/>
    <w:rsid w:val="00A7534A"/>
    <w:rsid w:val="00A75AD1"/>
    <w:rsid w:val="00A75BEB"/>
    <w:rsid w:val="00A76859"/>
    <w:rsid w:val="00A76EDD"/>
    <w:rsid w:val="00A7704E"/>
    <w:rsid w:val="00A7736F"/>
    <w:rsid w:val="00A8019E"/>
    <w:rsid w:val="00A803EB"/>
    <w:rsid w:val="00A80457"/>
    <w:rsid w:val="00A81445"/>
    <w:rsid w:val="00A8145D"/>
    <w:rsid w:val="00A81639"/>
    <w:rsid w:val="00A81FD7"/>
    <w:rsid w:val="00A823EA"/>
    <w:rsid w:val="00A82606"/>
    <w:rsid w:val="00A82B1A"/>
    <w:rsid w:val="00A8307D"/>
    <w:rsid w:val="00A83E2F"/>
    <w:rsid w:val="00A840F2"/>
    <w:rsid w:val="00A84B81"/>
    <w:rsid w:val="00A84F01"/>
    <w:rsid w:val="00A84FE5"/>
    <w:rsid w:val="00A850C7"/>
    <w:rsid w:val="00A8581B"/>
    <w:rsid w:val="00A85BDA"/>
    <w:rsid w:val="00A86A78"/>
    <w:rsid w:val="00A879A9"/>
    <w:rsid w:val="00A87B4E"/>
    <w:rsid w:val="00A909B0"/>
    <w:rsid w:val="00A90A83"/>
    <w:rsid w:val="00A918E0"/>
    <w:rsid w:val="00A921BF"/>
    <w:rsid w:val="00A937CC"/>
    <w:rsid w:val="00A93D7E"/>
    <w:rsid w:val="00A93F94"/>
    <w:rsid w:val="00A94769"/>
    <w:rsid w:val="00A95511"/>
    <w:rsid w:val="00A95A76"/>
    <w:rsid w:val="00A95B7F"/>
    <w:rsid w:val="00A96403"/>
    <w:rsid w:val="00A9646E"/>
    <w:rsid w:val="00A96A66"/>
    <w:rsid w:val="00A9717C"/>
    <w:rsid w:val="00A97278"/>
    <w:rsid w:val="00A972DC"/>
    <w:rsid w:val="00A97333"/>
    <w:rsid w:val="00A97986"/>
    <w:rsid w:val="00AA0181"/>
    <w:rsid w:val="00AA0419"/>
    <w:rsid w:val="00AA0B0A"/>
    <w:rsid w:val="00AA0B74"/>
    <w:rsid w:val="00AA0EF0"/>
    <w:rsid w:val="00AA25EF"/>
    <w:rsid w:val="00AA3387"/>
    <w:rsid w:val="00AA36D3"/>
    <w:rsid w:val="00AA3F3C"/>
    <w:rsid w:val="00AA4898"/>
    <w:rsid w:val="00AA5019"/>
    <w:rsid w:val="00AA5141"/>
    <w:rsid w:val="00AA5711"/>
    <w:rsid w:val="00AA5C49"/>
    <w:rsid w:val="00AA6138"/>
    <w:rsid w:val="00AA6754"/>
    <w:rsid w:val="00AA7184"/>
    <w:rsid w:val="00AA71DD"/>
    <w:rsid w:val="00AA7B89"/>
    <w:rsid w:val="00AB0CF4"/>
    <w:rsid w:val="00AB0DCF"/>
    <w:rsid w:val="00AB0FB0"/>
    <w:rsid w:val="00AB12B0"/>
    <w:rsid w:val="00AB2374"/>
    <w:rsid w:val="00AB27BA"/>
    <w:rsid w:val="00AB29DA"/>
    <w:rsid w:val="00AB46D1"/>
    <w:rsid w:val="00AB49BC"/>
    <w:rsid w:val="00AB5658"/>
    <w:rsid w:val="00AB5DD1"/>
    <w:rsid w:val="00AB6152"/>
    <w:rsid w:val="00AB63FF"/>
    <w:rsid w:val="00AB6B96"/>
    <w:rsid w:val="00AB7560"/>
    <w:rsid w:val="00AB7923"/>
    <w:rsid w:val="00AC0F24"/>
    <w:rsid w:val="00AC1918"/>
    <w:rsid w:val="00AC35A7"/>
    <w:rsid w:val="00AC36F0"/>
    <w:rsid w:val="00AC3A23"/>
    <w:rsid w:val="00AC47A2"/>
    <w:rsid w:val="00AC65DB"/>
    <w:rsid w:val="00AC6FAF"/>
    <w:rsid w:val="00AC79B2"/>
    <w:rsid w:val="00AD06BC"/>
    <w:rsid w:val="00AD094B"/>
    <w:rsid w:val="00AD0BC8"/>
    <w:rsid w:val="00AD2957"/>
    <w:rsid w:val="00AD3736"/>
    <w:rsid w:val="00AD39E3"/>
    <w:rsid w:val="00AD3B1C"/>
    <w:rsid w:val="00AD4087"/>
    <w:rsid w:val="00AD5ABA"/>
    <w:rsid w:val="00AD5C98"/>
    <w:rsid w:val="00AD6750"/>
    <w:rsid w:val="00AD6CF6"/>
    <w:rsid w:val="00AD6F67"/>
    <w:rsid w:val="00AD7BB0"/>
    <w:rsid w:val="00AE0FB9"/>
    <w:rsid w:val="00AE2073"/>
    <w:rsid w:val="00AE2BF0"/>
    <w:rsid w:val="00AE3565"/>
    <w:rsid w:val="00AE4118"/>
    <w:rsid w:val="00AE4663"/>
    <w:rsid w:val="00AE4AFE"/>
    <w:rsid w:val="00AE541C"/>
    <w:rsid w:val="00AE56EA"/>
    <w:rsid w:val="00AE62C6"/>
    <w:rsid w:val="00AE63C9"/>
    <w:rsid w:val="00AE643A"/>
    <w:rsid w:val="00AE6C83"/>
    <w:rsid w:val="00AE6E22"/>
    <w:rsid w:val="00AE6F73"/>
    <w:rsid w:val="00AE7E13"/>
    <w:rsid w:val="00AF1091"/>
    <w:rsid w:val="00AF10EB"/>
    <w:rsid w:val="00AF2D75"/>
    <w:rsid w:val="00AF3792"/>
    <w:rsid w:val="00AF49A4"/>
    <w:rsid w:val="00AF4FB8"/>
    <w:rsid w:val="00AF5F5B"/>
    <w:rsid w:val="00AF6E5A"/>
    <w:rsid w:val="00AF6FDE"/>
    <w:rsid w:val="00AF71F0"/>
    <w:rsid w:val="00AF7BE0"/>
    <w:rsid w:val="00AF7FBD"/>
    <w:rsid w:val="00B005A1"/>
    <w:rsid w:val="00B016E6"/>
    <w:rsid w:val="00B02052"/>
    <w:rsid w:val="00B021C5"/>
    <w:rsid w:val="00B022CD"/>
    <w:rsid w:val="00B027A8"/>
    <w:rsid w:val="00B02AEB"/>
    <w:rsid w:val="00B036C0"/>
    <w:rsid w:val="00B03855"/>
    <w:rsid w:val="00B03DA6"/>
    <w:rsid w:val="00B040A2"/>
    <w:rsid w:val="00B04C0C"/>
    <w:rsid w:val="00B06417"/>
    <w:rsid w:val="00B10361"/>
    <w:rsid w:val="00B10BA2"/>
    <w:rsid w:val="00B11768"/>
    <w:rsid w:val="00B118BF"/>
    <w:rsid w:val="00B11CFB"/>
    <w:rsid w:val="00B1243C"/>
    <w:rsid w:val="00B13577"/>
    <w:rsid w:val="00B14A9D"/>
    <w:rsid w:val="00B14F08"/>
    <w:rsid w:val="00B161A7"/>
    <w:rsid w:val="00B16995"/>
    <w:rsid w:val="00B171EE"/>
    <w:rsid w:val="00B17381"/>
    <w:rsid w:val="00B1770D"/>
    <w:rsid w:val="00B17CED"/>
    <w:rsid w:val="00B211C0"/>
    <w:rsid w:val="00B21E09"/>
    <w:rsid w:val="00B2232A"/>
    <w:rsid w:val="00B23232"/>
    <w:rsid w:val="00B240EC"/>
    <w:rsid w:val="00B25EA9"/>
    <w:rsid w:val="00B25F71"/>
    <w:rsid w:val="00B2657A"/>
    <w:rsid w:val="00B27444"/>
    <w:rsid w:val="00B27AF9"/>
    <w:rsid w:val="00B3126E"/>
    <w:rsid w:val="00B315C2"/>
    <w:rsid w:val="00B3193E"/>
    <w:rsid w:val="00B3204F"/>
    <w:rsid w:val="00B323C6"/>
    <w:rsid w:val="00B3313F"/>
    <w:rsid w:val="00B3318E"/>
    <w:rsid w:val="00B33E84"/>
    <w:rsid w:val="00B35073"/>
    <w:rsid w:val="00B35D11"/>
    <w:rsid w:val="00B36805"/>
    <w:rsid w:val="00B36A87"/>
    <w:rsid w:val="00B378EC"/>
    <w:rsid w:val="00B4022C"/>
    <w:rsid w:val="00B40B1E"/>
    <w:rsid w:val="00B40CAC"/>
    <w:rsid w:val="00B4130C"/>
    <w:rsid w:val="00B41A84"/>
    <w:rsid w:val="00B41C50"/>
    <w:rsid w:val="00B41F46"/>
    <w:rsid w:val="00B421CA"/>
    <w:rsid w:val="00B42B73"/>
    <w:rsid w:val="00B42D07"/>
    <w:rsid w:val="00B42FFC"/>
    <w:rsid w:val="00B43DDB"/>
    <w:rsid w:val="00B45006"/>
    <w:rsid w:val="00B45418"/>
    <w:rsid w:val="00B45775"/>
    <w:rsid w:val="00B46E1F"/>
    <w:rsid w:val="00B47713"/>
    <w:rsid w:val="00B47D8E"/>
    <w:rsid w:val="00B50595"/>
    <w:rsid w:val="00B50F46"/>
    <w:rsid w:val="00B53015"/>
    <w:rsid w:val="00B530E3"/>
    <w:rsid w:val="00B53926"/>
    <w:rsid w:val="00B539EE"/>
    <w:rsid w:val="00B53C8F"/>
    <w:rsid w:val="00B53E2A"/>
    <w:rsid w:val="00B54575"/>
    <w:rsid w:val="00B55AB4"/>
    <w:rsid w:val="00B5660D"/>
    <w:rsid w:val="00B56E3F"/>
    <w:rsid w:val="00B57196"/>
    <w:rsid w:val="00B579CC"/>
    <w:rsid w:val="00B60270"/>
    <w:rsid w:val="00B61555"/>
    <w:rsid w:val="00B6221C"/>
    <w:rsid w:val="00B626E9"/>
    <w:rsid w:val="00B63B81"/>
    <w:rsid w:val="00B6418A"/>
    <w:rsid w:val="00B64682"/>
    <w:rsid w:val="00B6495A"/>
    <w:rsid w:val="00B65316"/>
    <w:rsid w:val="00B65C3F"/>
    <w:rsid w:val="00B65E29"/>
    <w:rsid w:val="00B667E7"/>
    <w:rsid w:val="00B6724A"/>
    <w:rsid w:val="00B675C6"/>
    <w:rsid w:val="00B708E5"/>
    <w:rsid w:val="00B71155"/>
    <w:rsid w:val="00B714B2"/>
    <w:rsid w:val="00B71590"/>
    <w:rsid w:val="00B718FC"/>
    <w:rsid w:val="00B71DC2"/>
    <w:rsid w:val="00B72193"/>
    <w:rsid w:val="00B723CB"/>
    <w:rsid w:val="00B7285A"/>
    <w:rsid w:val="00B7330F"/>
    <w:rsid w:val="00B7335F"/>
    <w:rsid w:val="00B734B5"/>
    <w:rsid w:val="00B73DF5"/>
    <w:rsid w:val="00B73E91"/>
    <w:rsid w:val="00B74A60"/>
    <w:rsid w:val="00B74B46"/>
    <w:rsid w:val="00B7520D"/>
    <w:rsid w:val="00B75B52"/>
    <w:rsid w:val="00B768F9"/>
    <w:rsid w:val="00B7699B"/>
    <w:rsid w:val="00B76E76"/>
    <w:rsid w:val="00B77F32"/>
    <w:rsid w:val="00B804A5"/>
    <w:rsid w:val="00B81585"/>
    <w:rsid w:val="00B81823"/>
    <w:rsid w:val="00B82741"/>
    <w:rsid w:val="00B829D0"/>
    <w:rsid w:val="00B833A7"/>
    <w:rsid w:val="00B83F56"/>
    <w:rsid w:val="00B8438B"/>
    <w:rsid w:val="00B8485B"/>
    <w:rsid w:val="00B84860"/>
    <w:rsid w:val="00B84AF7"/>
    <w:rsid w:val="00B84C39"/>
    <w:rsid w:val="00B8543E"/>
    <w:rsid w:val="00B86294"/>
    <w:rsid w:val="00B86736"/>
    <w:rsid w:val="00B8694D"/>
    <w:rsid w:val="00B86EF8"/>
    <w:rsid w:val="00B8788A"/>
    <w:rsid w:val="00B903D5"/>
    <w:rsid w:val="00B90619"/>
    <w:rsid w:val="00B90B02"/>
    <w:rsid w:val="00B91036"/>
    <w:rsid w:val="00B91460"/>
    <w:rsid w:val="00B91764"/>
    <w:rsid w:val="00B91D3C"/>
    <w:rsid w:val="00B949CE"/>
    <w:rsid w:val="00B94E3E"/>
    <w:rsid w:val="00B95171"/>
    <w:rsid w:val="00B95831"/>
    <w:rsid w:val="00B975AD"/>
    <w:rsid w:val="00B97720"/>
    <w:rsid w:val="00BA0929"/>
    <w:rsid w:val="00BA16F5"/>
    <w:rsid w:val="00BA1BDC"/>
    <w:rsid w:val="00BA1BEB"/>
    <w:rsid w:val="00BA1CBE"/>
    <w:rsid w:val="00BA1EF2"/>
    <w:rsid w:val="00BA2570"/>
    <w:rsid w:val="00BA27AA"/>
    <w:rsid w:val="00BA34ED"/>
    <w:rsid w:val="00BA379E"/>
    <w:rsid w:val="00BA45D8"/>
    <w:rsid w:val="00BA4999"/>
    <w:rsid w:val="00BA5E65"/>
    <w:rsid w:val="00BA62CF"/>
    <w:rsid w:val="00BA6559"/>
    <w:rsid w:val="00BA6911"/>
    <w:rsid w:val="00BA6E14"/>
    <w:rsid w:val="00BA71F6"/>
    <w:rsid w:val="00BA7670"/>
    <w:rsid w:val="00BA767A"/>
    <w:rsid w:val="00BA7943"/>
    <w:rsid w:val="00BB0C26"/>
    <w:rsid w:val="00BB1BA9"/>
    <w:rsid w:val="00BB21D3"/>
    <w:rsid w:val="00BB3D6D"/>
    <w:rsid w:val="00BB5361"/>
    <w:rsid w:val="00BB57FA"/>
    <w:rsid w:val="00BB5E45"/>
    <w:rsid w:val="00BB615F"/>
    <w:rsid w:val="00BB6831"/>
    <w:rsid w:val="00BB6B8E"/>
    <w:rsid w:val="00BB76AB"/>
    <w:rsid w:val="00BC0703"/>
    <w:rsid w:val="00BC0DC6"/>
    <w:rsid w:val="00BC0FD0"/>
    <w:rsid w:val="00BC21D4"/>
    <w:rsid w:val="00BC2260"/>
    <w:rsid w:val="00BC256E"/>
    <w:rsid w:val="00BC28B6"/>
    <w:rsid w:val="00BC36EA"/>
    <w:rsid w:val="00BC3F61"/>
    <w:rsid w:val="00BC4559"/>
    <w:rsid w:val="00BC4CE1"/>
    <w:rsid w:val="00BC7598"/>
    <w:rsid w:val="00BD000B"/>
    <w:rsid w:val="00BD0AFB"/>
    <w:rsid w:val="00BD0D22"/>
    <w:rsid w:val="00BD2348"/>
    <w:rsid w:val="00BD278A"/>
    <w:rsid w:val="00BD2C50"/>
    <w:rsid w:val="00BD322E"/>
    <w:rsid w:val="00BD3C81"/>
    <w:rsid w:val="00BD4662"/>
    <w:rsid w:val="00BD540F"/>
    <w:rsid w:val="00BD6258"/>
    <w:rsid w:val="00BD6B9A"/>
    <w:rsid w:val="00BD7C1F"/>
    <w:rsid w:val="00BE0138"/>
    <w:rsid w:val="00BE033B"/>
    <w:rsid w:val="00BE044A"/>
    <w:rsid w:val="00BE0513"/>
    <w:rsid w:val="00BE06C5"/>
    <w:rsid w:val="00BE236E"/>
    <w:rsid w:val="00BE3977"/>
    <w:rsid w:val="00BE463D"/>
    <w:rsid w:val="00BE52D6"/>
    <w:rsid w:val="00BE59ED"/>
    <w:rsid w:val="00BE5C38"/>
    <w:rsid w:val="00BE5CCE"/>
    <w:rsid w:val="00BE5EC0"/>
    <w:rsid w:val="00BE5F1F"/>
    <w:rsid w:val="00BE74C0"/>
    <w:rsid w:val="00BE7989"/>
    <w:rsid w:val="00BF05DD"/>
    <w:rsid w:val="00BF0CC5"/>
    <w:rsid w:val="00BF11B2"/>
    <w:rsid w:val="00BF1E4C"/>
    <w:rsid w:val="00BF349B"/>
    <w:rsid w:val="00BF3C91"/>
    <w:rsid w:val="00BF3E5B"/>
    <w:rsid w:val="00BF3F2D"/>
    <w:rsid w:val="00BF473E"/>
    <w:rsid w:val="00BF56E5"/>
    <w:rsid w:val="00BF58FE"/>
    <w:rsid w:val="00BF5A1B"/>
    <w:rsid w:val="00BF5A66"/>
    <w:rsid w:val="00BF61B2"/>
    <w:rsid w:val="00BF67B3"/>
    <w:rsid w:val="00BF6837"/>
    <w:rsid w:val="00BF6F79"/>
    <w:rsid w:val="00BF6FD9"/>
    <w:rsid w:val="00BF78BE"/>
    <w:rsid w:val="00C00584"/>
    <w:rsid w:val="00C00FE0"/>
    <w:rsid w:val="00C0215A"/>
    <w:rsid w:val="00C02C98"/>
    <w:rsid w:val="00C03B41"/>
    <w:rsid w:val="00C03E35"/>
    <w:rsid w:val="00C03F14"/>
    <w:rsid w:val="00C0422A"/>
    <w:rsid w:val="00C04435"/>
    <w:rsid w:val="00C045F7"/>
    <w:rsid w:val="00C05014"/>
    <w:rsid w:val="00C10019"/>
    <w:rsid w:val="00C10090"/>
    <w:rsid w:val="00C10D37"/>
    <w:rsid w:val="00C11BE1"/>
    <w:rsid w:val="00C11D0F"/>
    <w:rsid w:val="00C12403"/>
    <w:rsid w:val="00C1371A"/>
    <w:rsid w:val="00C13CC5"/>
    <w:rsid w:val="00C13F8E"/>
    <w:rsid w:val="00C14200"/>
    <w:rsid w:val="00C15610"/>
    <w:rsid w:val="00C16BF7"/>
    <w:rsid w:val="00C17225"/>
    <w:rsid w:val="00C176B5"/>
    <w:rsid w:val="00C17A22"/>
    <w:rsid w:val="00C21849"/>
    <w:rsid w:val="00C2192B"/>
    <w:rsid w:val="00C22506"/>
    <w:rsid w:val="00C23344"/>
    <w:rsid w:val="00C233FF"/>
    <w:rsid w:val="00C23A4D"/>
    <w:rsid w:val="00C25432"/>
    <w:rsid w:val="00C2603E"/>
    <w:rsid w:val="00C2627E"/>
    <w:rsid w:val="00C2633D"/>
    <w:rsid w:val="00C265E1"/>
    <w:rsid w:val="00C26E5F"/>
    <w:rsid w:val="00C27D8C"/>
    <w:rsid w:val="00C27F5B"/>
    <w:rsid w:val="00C319CF"/>
    <w:rsid w:val="00C31C70"/>
    <w:rsid w:val="00C3209F"/>
    <w:rsid w:val="00C32960"/>
    <w:rsid w:val="00C32E36"/>
    <w:rsid w:val="00C3442B"/>
    <w:rsid w:val="00C34F5E"/>
    <w:rsid w:val="00C359E2"/>
    <w:rsid w:val="00C35A63"/>
    <w:rsid w:val="00C36653"/>
    <w:rsid w:val="00C36963"/>
    <w:rsid w:val="00C36D52"/>
    <w:rsid w:val="00C36E82"/>
    <w:rsid w:val="00C37A0B"/>
    <w:rsid w:val="00C37DC5"/>
    <w:rsid w:val="00C40E6F"/>
    <w:rsid w:val="00C410AC"/>
    <w:rsid w:val="00C410FF"/>
    <w:rsid w:val="00C411A3"/>
    <w:rsid w:val="00C4147E"/>
    <w:rsid w:val="00C41570"/>
    <w:rsid w:val="00C42231"/>
    <w:rsid w:val="00C422A3"/>
    <w:rsid w:val="00C42671"/>
    <w:rsid w:val="00C42DA9"/>
    <w:rsid w:val="00C43FE9"/>
    <w:rsid w:val="00C4470A"/>
    <w:rsid w:val="00C44A91"/>
    <w:rsid w:val="00C44C2B"/>
    <w:rsid w:val="00C45499"/>
    <w:rsid w:val="00C45B3C"/>
    <w:rsid w:val="00C45B83"/>
    <w:rsid w:val="00C4629E"/>
    <w:rsid w:val="00C4640F"/>
    <w:rsid w:val="00C466C1"/>
    <w:rsid w:val="00C476F9"/>
    <w:rsid w:val="00C47AFA"/>
    <w:rsid w:val="00C50BA4"/>
    <w:rsid w:val="00C5139D"/>
    <w:rsid w:val="00C52FC6"/>
    <w:rsid w:val="00C53997"/>
    <w:rsid w:val="00C53DB4"/>
    <w:rsid w:val="00C53FF0"/>
    <w:rsid w:val="00C5446F"/>
    <w:rsid w:val="00C54818"/>
    <w:rsid w:val="00C553B8"/>
    <w:rsid w:val="00C554D1"/>
    <w:rsid w:val="00C555C6"/>
    <w:rsid w:val="00C57CAC"/>
    <w:rsid w:val="00C60008"/>
    <w:rsid w:val="00C60420"/>
    <w:rsid w:val="00C60575"/>
    <w:rsid w:val="00C6104C"/>
    <w:rsid w:val="00C61431"/>
    <w:rsid w:val="00C61CB3"/>
    <w:rsid w:val="00C62390"/>
    <w:rsid w:val="00C63621"/>
    <w:rsid w:val="00C63886"/>
    <w:rsid w:val="00C63F60"/>
    <w:rsid w:val="00C64154"/>
    <w:rsid w:val="00C65D31"/>
    <w:rsid w:val="00C65EF3"/>
    <w:rsid w:val="00C65FDB"/>
    <w:rsid w:val="00C6608F"/>
    <w:rsid w:val="00C660D5"/>
    <w:rsid w:val="00C67004"/>
    <w:rsid w:val="00C70300"/>
    <w:rsid w:val="00C705CD"/>
    <w:rsid w:val="00C71530"/>
    <w:rsid w:val="00C719BF"/>
    <w:rsid w:val="00C72624"/>
    <w:rsid w:val="00C734D1"/>
    <w:rsid w:val="00C754ED"/>
    <w:rsid w:val="00C755DC"/>
    <w:rsid w:val="00C75764"/>
    <w:rsid w:val="00C75883"/>
    <w:rsid w:val="00C758C5"/>
    <w:rsid w:val="00C7598B"/>
    <w:rsid w:val="00C76206"/>
    <w:rsid w:val="00C763F6"/>
    <w:rsid w:val="00C76AF3"/>
    <w:rsid w:val="00C804A3"/>
    <w:rsid w:val="00C8122E"/>
    <w:rsid w:val="00C81AA3"/>
    <w:rsid w:val="00C81C58"/>
    <w:rsid w:val="00C81D29"/>
    <w:rsid w:val="00C8225C"/>
    <w:rsid w:val="00C82469"/>
    <w:rsid w:val="00C8256D"/>
    <w:rsid w:val="00C8268E"/>
    <w:rsid w:val="00C82B9B"/>
    <w:rsid w:val="00C82C56"/>
    <w:rsid w:val="00C82F7E"/>
    <w:rsid w:val="00C83917"/>
    <w:rsid w:val="00C83ABE"/>
    <w:rsid w:val="00C84008"/>
    <w:rsid w:val="00C840C9"/>
    <w:rsid w:val="00C849E4"/>
    <w:rsid w:val="00C854F2"/>
    <w:rsid w:val="00C85B8D"/>
    <w:rsid w:val="00C85E3C"/>
    <w:rsid w:val="00C87227"/>
    <w:rsid w:val="00C8794E"/>
    <w:rsid w:val="00C90354"/>
    <w:rsid w:val="00C91356"/>
    <w:rsid w:val="00C91380"/>
    <w:rsid w:val="00C91E8F"/>
    <w:rsid w:val="00C92282"/>
    <w:rsid w:val="00C92C92"/>
    <w:rsid w:val="00C92DD7"/>
    <w:rsid w:val="00C92F4D"/>
    <w:rsid w:val="00C94F2E"/>
    <w:rsid w:val="00C94F7C"/>
    <w:rsid w:val="00C95914"/>
    <w:rsid w:val="00C95A15"/>
    <w:rsid w:val="00C96056"/>
    <w:rsid w:val="00C963EC"/>
    <w:rsid w:val="00C968CD"/>
    <w:rsid w:val="00C96C43"/>
    <w:rsid w:val="00C96FF6"/>
    <w:rsid w:val="00C977E5"/>
    <w:rsid w:val="00CA00B5"/>
    <w:rsid w:val="00CA09FB"/>
    <w:rsid w:val="00CA0D1E"/>
    <w:rsid w:val="00CA0E0D"/>
    <w:rsid w:val="00CA1427"/>
    <w:rsid w:val="00CA28AA"/>
    <w:rsid w:val="00CA2D05"/>
    <w:rsid w:val="00CA32BC"/>
    <w:rsid w:val="00CA3E6C"/>
    <w:rsid w:val="00CA4FF5"/>
    <w:rsid w:val="00CA57EC"/>
    <w:rsid w:val="00CA628D"/>
    <w:rsid w:val="00CA7645"/>
    <w:rsid w:val="00CB0153"/>
    <w:rsid w:val="00CB0172"/>
    <w:rsid w:val="00CB05C1"/>
    <w:rsid w:val="00CB0D31"/>
    <w:rsid w:val="00CB0E51"/>
    <w:rsid w:val="00CB2466"/>
    <w:rsid w:val="00CB2BB2"/>
    <w:rsid w:val="00CB3AB8"/>
    <w:rsid w:val="00CB3BE3"/>
    <w:rsid w:val="00CB4158"/>
    <w:rsid w:val="00CB505B"/>
    <w:rsid w:val="00CB5791"/>
    <w:rsid w:val="00CB64BC"/>
    <w:rsid w:val="00CC0A25"/>
    <w:rsid w:val="00CC1B42"/>
    <w:rsid w:val="00CC1BF9"/>
    <w:rsid w:val="00CC21AC"/>
    <w:rsid w:val="00CC26B4"/>
    <w:rsid w:val="00CC28F5"/>
    <w:rsid w:val="00CC2913"/>
    <w:rsid w:val="00CC3148"/>
    <w:rsid w:val="00CC329E"/>
    <w:rsid w:val="00CC34C8"/>
    <w:rsid w:val="00CC40CC"/>
    <w:rsid w:val="00CC4D59"/>
    <w:rsid w:val="00CC4FA4"/>
    <w:rsid w:val="00CC60DF"/>
    <w:rsid w:val="00CC6509"/>
    <w:rsid w:val="00CC6577"/>
    <w:rsid w:val="00CC715C"/>
    <w:rsid w:val="00CC7666"/>
    <w:rsid w:val="00CD07BC"/>
    <w:rsid w:val="00CD13BC"/>
    <w:rsid w:val="00CD1B13"/>
    <w:rsid w:val="00CD1E5F"/>
    <w:rsid w:val="00CD2139"/>
    <w:rsid w:val="00CD24A4"/>
    <w:rsid w:val="00CD367A"/>
    <w:rsid w:val="00CD3A40"/>
    <w:rsid w:val="00CD4605"/>
    <w:rsid w:val="00CD4F30"/>
    <w:rsid w:val="00CD5168"/>
    <w:rsid w:val="00CD5CB1"/>
    <w:rsid w:val="00CD744E"/>
    <w:rsid w:val="00CD7D0D"/>
    <w:rsid w:val="00CD7FAF"/>
    <w:rsid w:val="00CE03D2"/>
    <w:rsid w:val="00CE0764"/>
    <w:rsid w:val="00CE13B1"/>
    <w:rsid w:val="00CE14EA"/>
    <w:rsid w:val="00CE2223"/>
    <w:rsid w:val="00CE24D6"/>
    <w:rsid w:val="00CE2528"/>
    <w:rsid w:val="00CE2B4C"/>
    <w:rsid w:val="00CE31CD"/>
    <w:rsid w:val="00CE3352"/>
    <w:rsid w:val="00CE43DB"/>
    <w:rsid w:val="00CE4EE3"/>
    <w:rsid w:val="00CE57E0"/>
    <w:rsid w:val="00CE60B2"/>
    <w:rsid w:val="00CE6684"/>
    <w:rsid w:val="00CE6A7C"/>
    <w:rsid w:val="00CE79CC"/>
    <w:rsid w:val="00CF1095"/>
    <w:rsid w:val="00CF1301"/>
    <w:rsid w:val="00CF446E"/>
    <w:rsid w:val="00CF451F"/>
    <w:rsid w:val="00CF5275"/>
    <w:rsid w:val="00CF5308"/>
    <w:rsid w:val="00CF5A53"/>
    <w:rsid w:val="00CF5CAB"/>
    <w:rsid w:val="00CF5D43"/>
    <w:rsid w:val="00CF6400"/>
    <w:rsid w:val="00CF6574"/>
    <w:rsid w:val="00CF6E51"/>
    <w:rsid w:val="00CF7697"/>
    <w:rsid w:val="00CF7F68"/>
    <w:rsid w:val="00D00062"/>
    <w:rsid w:val="00D00DD0"/>
    <w:rsid w:val="00D011D3"/>
    <w:rsid w:val="00D01270"/>
    <w:rsid w:val="00D023C3"/>
    <w:rsid w:val="00D02B04"/>
    <w:rsid w:val="00D02FE8"/>
    <w:rsid w:val="00D03358"/>
    <w:rsid w:val="00D043C1"/>
    <w:rsid w:val="00D04489"/>
    <w:rsid w:val="00D048D3"/>
    <w:rsid w:val="00D05157"/>
    <w:rsid w:val="00D05B15"/>
    <w:rsid w:val="00D05D4E"/>
    <w:rsid w:val="00D06098"/>
    <w:rsid w:val="00D061BC"/>
    <w:rsid w:val="00D067F8"/>
    <w:rsid w:val="00D06A62"/>
    <w:rsid w:val="00D07851"/>
    <w:rsid w:val="00D11934"/>
    <w:rsid w:val="00D11B50"/>
    <w:rsid w:val="00D11DDA"/>
    <w:rsid w:val="00D126F0"/>
    <w:rsid w:val="00D12732"/>
    <w:rsid w:val="00D13311"/>
    <w:rsid w:val="00D13CED"/>
    <w:rsid w:val="00D13DEE"/>
    <w:rsid w:val="00D13FC1"/>
    <w:rsid w:val="00D1463F"/>
    <w:rsid w:val="00D14CE5"/>
    <w:rsid w:val="00D15B83"/>
    <w:rsid w:val="00D15C01"/>
    <w:rsid w:val="00D15FCC"/>
    <w:rsid w:val="00D17511"/>
    <w:rsid w:val="00D17F4A"/>
    <w:rsid w:val="00D20521"/>
    <w:rsid w:val="00D208C6"/>
    <w:rsid w:val="00D20A31"/>
    <w:rsid w:val="00D20AAC"/>
    <w:rsid w:val="00D20D66"/>
    <w:rsid w:val="00D2196D"/>
    <w:rsid w:val="00D22F5F"/>
    <w:rsid w:val="00D2341E"/>
    <w:rsid w:val="00D234ED"/>
    <w:rsid w:val="00D2380E"/>
    <w:rsid w:val="00D2393F"/>
    <w:rsid w:val="00D24D3A"/>
    <w:rsid w:val="00D25891"/>
    <w:rsid w:val="00D259E3"/>
    <w:rsid w:val="00D25D83"/>
    <w:rsid w:val="00D25F9D"/>
    <w:rsid w:val="00D260AA"/>
    <w:rsid w:val="00D26204"/>
    <w:rsid w:val="00D27D12"/>
    <w:rsid w:val="00D27EDC"/>
    <w:rsid w:val="00D308FE"/>
    <w:rsid w:val="00D31C77"/>
    <w:rsid w:val="00D320B6"/>
    <w:rsid w:val="00D32181"/>
    <w:rsid w:val="00D3271D"/>
    <w:rsid w:val="00D32A1B"/>
    <w:rsid w:val="00D32B5D"/>
    <w:rsid w:val="00D34126"/>
    <w:rsid w:val="00D34789"/>
    <w:rsid w:val="00D34ABA"/>
    <w:rsid w:val="00D3611E"/>
    <w:rsid w:val="00D36A1B"/>
    <w:rsid w:val="00D36AC3"/>
    <w:rsid w:val="00D3718A"/>
    <w:rsid w:val="00D378E9"/>
    <w:rsid w:val="00D3793F"/>
    <w:rsid w:val="00D37AD4"/>
    <w:rsid w:val="00D402DB"/>
    <w:rsid w:val="00D40530"/>
    <w:rsid w:val="00D40803"/>
    <w:rsid w:val="00D417BF"/>
    <w:rsid w:val="00D42FA9"/>
    <w:rsid w:val="00D4577F"/>
    <w:rsid w:val="00D459C4"/>
    <w:rsid w:val="00D46090"/>
    <w:rsid w:val="00D472E4"/>
    <w:rsid w:val="00D4742C"/>
    <w:rsid w:val="00D5051F"/>
    <w:rsid w:val="00D51409"/>
    <w:rsid w:val="00D514E7"/>
    <w:rsid w:val="00D523DA"/>
    <w:rsid w:val="00D5335D"/>
    <w:rsid w:val="00D533F8"/>
    <w:rsid w:val="00D54897"/>
    <w:rsid w:val="00D54983"/>
    <w:rsid w:val="00D54F94"/>
    <w:rsid w:val="00D55408"/>
    <w:rsid w:val="00D600BD"/>
    <w:rsid w:val="00D61511"/>
    <w:rsid w:val="00D616E8"/>
    <w:rsid w:val="00D6205D"/>
    <w:rsid w:val="00D62A6E"/>
    <w:rsid w:val="00D62B52"/>
    <w:rsid w:val="00D635E5"/>
    <w:rsid w:val="00D64BFE"/>
    <w:rsid w:val="00D64DFF"/>
    <w:rsid w:val="00D64F75"/>
    <w:rsid w:val="00D657D8"/>
    <w:rsid w:val="00D6616C"/>
    <w:rsid w:val="00D66AE8"/>
    <w:rsid w:val="00D6778A"/>
    <w:rsid w:val="00D67C64"/>
    <w:rsid w:val="00D67D41"/>
    <w:rsid w:val="00D7062C"/>
    <w:rsid w:val="00D721DE"/>
    <w:rsid w:val="00D7295F"/>
    <w:rsid w:val="00D72AEC"/>
    <w:rsid w:val="00D7312B"/>
    <w:rsid w:val="00D731B8"/>
    <w:rsid w:val="00D74841"/>
    <w:rsid w:val="00D74E02"/>
    <w:rsid w:val="00D75153"/>
    <w:rsid w:val="00D7522C"/>
    <w:rsid w:val="00D755DA"/>
    <w:rsid w:val="00D770CF"/>
    <w:rsid w:val="00D77981"/>
    <w:rsid w:val="00D80184"/>
    <w:rsid w:val="00D80602"/>
    <w:rsid w:val="00D8101A"/>
    <w:rsid w:val="00D82725"/>
    <w:rsid w:val="00D83075"/>
    <w:rsid w:val="00D83B7C"/>
    <w:rsid w:val="00D83FA5"/>
    <w:rsid w:val="00D852AD"/>
    <w:rsid w:val="00D85F33"/>
    <w:rsid w:val="00D860CC"/>
    <w:rsid w:val="00D86656"/>
    <w:rsid w:val="00D866E4"/>
    <w:rsid w:val="00D86DD6"/>
    <w:rsid w:val="00D86FBF"/>
    <w:rsid w:val="00D872A9"/>
    <w:rsid w:val="00D87F4C"/>
    <w:rsid w:val="00D907A9"/>
    <w:rsid w:val="00D90839"/>
    <w:rsid w:val="00D9109F"/>
    <w:rsid w:val="00D9199D"/>
    <w:rsid w:val="00D929CB"/>
    <w:rsid w:val="00D929D5"/>
    <w:rsid w:val="00D93458"/>
    <w:rsid w:val="00D93618"/>
    <w:rsid w:val="00D93627"/>
    <w:rsid w:val="00D941E4"/>
    <w:rsid w:val="00D94590"/>
    <w:rsid w:val="00D951DB"/>
    <w:rsid w:val="00D96601"/>
    <w:rsid w:val="00D968F9"/>
    <w:rsid w:val="00D96E9E"/>
    <w:rsid w:val="00D972DA"/>
    <w:rsid w:val="00D97FD1"/>
    <w:rsid w:val="00DA02AF"/>
    <w:rsid w:val="00DA03DF"/>
    <w:rsid w:val="00DA0689"/>
    <w:rsid w:val="00DA179F"/>
    <w:rsid w:val="00DA17C9"/>
    <w:rsid w:val="00DA39AA"/>
    <w:rsid w:val="00DA44A2"/>
    <w:rsid w:val="00DA4999"/>
    <w:rsid w:val="00DA5659"/>
    <w:rsid w:val="00DA5F68"/>
    <w:rsid w:val="00DA64F5"/>
    <w:rsid w:val="00DA65C7"/>
    <w:rsid w:val="00DA6988"/>
    <w:rsid w:val="00DA7C4C"/>
    <w:rsid w:val="00DB0893"/>
    <w:rsid w:val="00DB0A86"/>
    <w:rsid w:val="00DB1342"/>
    <w:rsid w:val="00DB13E7"/>
    <w:rsid w:val="00DB16AF"/>
    <w:rsid w:val="00DB1F59"/>
    <w:rsid w:val="00DB2D25"/>
    <w:rsid w:val="00DB3A53"/>
    <w:rsid w:val="00DB3E55"/>
    <w:rsid w:val="00DB3E68"/>
    <w:rsid w:val="00DB41B4"/>
    <w:rsid w:val="00DB444B"/>
    <w:rsid w:val="00DB4662"/>
    <w:rsid w:val="00DB472F"/>
    <w:rsid w:val="00DB54E8"/>
    <w:rsid w:val="00DB57E6"/>
    <w:rsid w:val="00DB58DB"/>
    <w:rsid w:val="00DB5E63"/>
    <w:rsid w:val="00DB6364"/>
    <w:rsid w:val="00DB63E0"/>
    <w:rsid w:val="00DB6816"/>
    <w:rsid w:val="00DC0ABF"/>
    <w:rsid w:val="00DC24FF"/>
    <w:rsid w:val="00DC3B86"/>
    <w:rsid w:val="00DC46B3"/>
    <w:rsid w:val="00DC4C7E"/>
    <w:rsid w:val="00DC4EC7"/>
    <w:rsid w:val="00DC5270"/>
    <w:rsid w:val="00DC534E"/>
    <w:rsid w:val="00DC5490"/>
    <w:rsid w:val="00DC6030"/>
    <w:rsid w:val="00DC60DC"/>
    <w:rsid w:val="00DC68EF"/>
    <w:rsid w:val="00DC6B7D"/>
    <w:rsid w:val="00DC7257"/>
    <w:rsid w:val="00DC78DE"/>
    <w:rsid w:val="00DC7995"/>
    <w:rsid w:val="00DC7C1C"/>
    <w:rsid w:val="00DD0500"/>
    <w:rsid w:val="00DD062A"/>
    <w:rsid w:val="00DD088C"/>
    <w:rsid w:val="00DD19F7"/>
    <w:rsid w:val="00DD1C23"/>
    <w:rsid w:val="00DD1DEC"/>
    <w:rsid w:val="00DD224A"/>
    <w:rsid w:val="00DD3140"/>
    <w:rsid w:val="00DD3475"/>
    <w:rsid w:val="00DD3892"/>
    <w:rsid w:val="00DD3EA0"/>
    <w:rsid w:val="00DD4160"/>
    <w:rsid w:val="00DD418C"/>
    <w:rsid w:val="00DD5A24"/>
    <w:rsid w:val="00DD62DF"/>
    <w:rsid w:val="00DD6327"/>
    <w:rsid w:val="00DD64C3"/>
    <w:rsid w:val="00DD7455"/>
    <w:rsid w:val="00DD76C9"/>
    <w:rsid w:val="00DE058B"/>
    <w:rsid w:val="00DE15F5"/>
    <w:rsid w:val="00DE1FA3"/>
    <w:rsid w:val="00DE2468"/>
    <w:rsid w:val="00DE2F97"/>
    <w:rsid w:val="00DE368C"/>
    <w:rsid w:val="00DE3A86"/>
    <w:rsid w:val="00DE3D1F"/>
    <w:rsid w:val="00DE3D8B"/>
    <w:rsid w:val="00DE46FE"/>
    <w:rsid w:val="00DE4FED"/>
    <w:rsid w:val="00DE5224"/>
    <w:rsid w:val="00DE5253"/>
    <w:rsid w:val="00DE6BCF"/>
    <w:rsid w:val="00DE76E2"/>
    <w:rsid w:val="00DF014F"/>
    <w:rsid w:val="00DF0DE8"/>
    <w:rsid w:val="00DF0FBE"/>
    <w:rsid w:val="00DF17DA"/>
    <w:rsid w:val="00DF1A8C"/>
    <w:rsid w:val="00DF1ED9"/>
    <w:rsid w:val="00DF2185"/>
    <w:rsid w:val="00DF2317"/>
    <w:rsid w:val="00DF2714"/>
    <w:rsid w:val="00DF2A85"/>
    <w:rsid w:val="00DF34CB"/>
    <w:rsid w:val="00DF3641"/>
    <w:rsid w:val="00DF3BD3"/>
    <w:rsid w:val="00DF465D"/>
    <w:rsid w:val="00DF49A8"/>
    <w:rsid w:val="00DF51A8"/>
    <w:rsid w:val="00DF6D8F"/>
    <w:rsid w:val="00DF701C"/>
    <w:rsid w:val="00DF7D57"/>
    <w:rsid w:val="00E0057D"/>
    <w:rsid w:val="00E00633"/>
    <w:rsid w:val="00E0112E"/>
    <w:rsid w:val="00E01192"/>
    <w:rsid w:val="00E01741"/>
    <w:rsid w:val="00E01A40"/>
    <w:rsid w:val="00E01D68"/>
    <w:rsid w:val="00E02536"/>
    <w:rsid w:val="00E025FC"/>
    <w:rsid w:val="00E0299E"/>
    <w:rsid w:val="00E02B3C"/>
    <w:rsid w:val="00E02FF9"/>
    <w:rsid w:val="00E03327"/>
    <w:rsid w:val="00E03D02"/>
    <w:rsid w:val="00E04707"/>
    <w:rsid w:val="00E04C79"/>
    <w:rsid w:val="00E06CAA"/>
    <w:rsid w:val="00E0718C"/>
    <w:rsid w:val="00E0734C"/>
    <w:rsid w:val="00E07351"/>
    <w:rsid w:val="00E0756A"/>
    <w:rsid w:val="00E077BD"/>
    <w:rsid w:val="00E079A9"/>
    <w:rsid w:val="00E10DCB"/>
    <w:rsid w:val="00E1139F"/>
    <w:rsid w:val="00E11A44"/>
    <w:rsid w:val="00E11FA5"/>
    <w:rsid w:val="00E129C7"/>
    <w:rsid w:val="00E13369"/>
    <w:rsid w:val="00E1337A"/>
    <w:rsid w:val="00E137BA"/>
    <w:rsid w:val="00E1397A"/>
    <w:rsid w:val="00E14F5A"/>
    <w:rsid w:val="00E21160"/>
    <w:rsid w:val="00E21461"/>
    <w:rsid w:val="00E223A5"/>
    <w:rsid w:val="00E227F5"/>
    <w:rsid w:val="00E22BEF"/>
    <w:rsid w:val="00E22FEB"/>
    <w:rsid w:val="00E237EC"/>
    <w:rsid w:val="00E23B87"/>
    <w:rsid w:val="00E2429B"/>
    <w:rsid w:val="00E2452C"/>
    <w:rsid w:val="00E253DD"/>
    <w:rsid w:val="00E25786"/>
    <w:rsid w:val="00E25FF1"/>
    <w:rsid w:val="00E269E0"/>
    <w:rsid w:val="00E26AC0"/>
    <w:rsid w:val="00E272E1"/>
    <w:rsid w:val="00E274A1"/>
    <w:rsid w:val="00E279E0"/>
    <w:rsid w:val="00E27E98"/>
    <w:rsid w:val="00E30201"/>
    <w:rsid w:val="00E303B5"/>
    <w:rsid w:val="00E310BA"/>
    <w:rsid w:val="00E3186A"/>
    <w:rsid w:val="00E31F2A"/>
    <w:rsid w:val="00E327C9"/>
    <w:rsid w:val="00E33334"/>
    <w:rsid w:val="00E3358B"/>
    <w:rsid w:val="00E3378F"/>
    <w:rsid w:val="00E3383C"/>
    <w:rsid w:val="00E33863"/>
    <w:rsid w:val="00E33AF3"/>
    <w:rsid w:val="00E33EE6"/>
    <w:rsid w:val="00E3539F"/>
    <w:rsid w:val="00E354C5"/>
    <w:rsid w:val="00E359DC"/>
    <w:rsid w:val="00E36186"/>
    <w:rsid w:val="00E363A6"/>
    <w:rsid w:val="00E3641B"/>
    <w:rsid w:val="00E36620"/>
    <w:rsid w:val="00E36B02"/>
    <w:rsid w:val="00E36C66"/>
    <w:rsid w:val="00E400CD"/>
    <w:rsid w:val="00E40491"/>
    <w:rsid w:val="00E4063E"/>
    <w:rsid w:val="00E40690"/>
    <w:rsid w:val="00E40B37"/>
    <w:rsid w:val="00E414DF"/>
    <w:rsid w:val="00E416B3"/>
    <w:rsid w:val="00E42353"/>
    <w:rsid w:val="00E42CE8"/>
    <w:rsid w:val="00E43103"/>
    <w:rsid w:val="00E433A4"/>
    <w:rsid w:val="00E437B3"/>
    <w:rsid w:val="00E437EB"/>
    <w:rsid w:val="00E43CA2"/>
    <w:rsid w:val="00E44BAC"/>
    <w:rsid w:val="00E44EBC"/>
    <w:rsid w:val="00E45634"/>
    <w:rsid w:val="00E458BF"/>
    <w:rsid w:val="00E4612B"/>
    <w:rsid w:val="00E46D32"/>
    <w:rsid w:val="00E46E99"/>
    <w:rsid w:val="00E47574"/>
    <w:rsid w:val="00E47ED1"/>
    <w:rsid w:val="00E5149D"/>
    <w:rsid w:val="00E5178D"/>
    <w:rsid w:val="00E521F7"/>
    <w:rsid w:val="00E531FD"/>
    <w:rsid w:val="00E5324F"/>
    <w:rsid w:val="00E53AA4"/>
    <w:rsid w:val="00E551F1"/>
    <w:rsid w:val="00E555A2"/>
    <w:rsid w:val="00E56D46"/>
    <w:rsid w:val="00E57E30"/>
    <w:rsid w:val="00E61074"/>
    <w:rsid w:val="00E61E48"/>
    <w:rsid w:val="00E626CF"/>
    <w:rsid w:val="00E628AA"/>
    <w:rsid w:val="00E63122"/>
    <w:rsid w:val="00E63992"/>
    <w:rsid w:val="00E639BC"/>
    <w:rsid w:val="00E64B9B"/>
    <w:rsid w:val="00E664C7"/>
    <w:rsid w:val="00E6668A"/>
    <w:rsid w:val="00E67CAB"/>
    <w:rsid w:val="00E71333"/>
    <w:rsid w:val="00E722C6"/>
    <w:rsid w:val="00E72352"/>
    <w:rsid w:val="00E72C65"/>
    <w:rsid w:val="00E73885"/>
    <w:rsid w:val="00E73C60"/>
    <w:rsid w:val="00E74654"/>
    <w:rsid w:val="00E74DF3"/>
    <w:rsid w:val="00E7582D"/>
    <w:rsid w:val="00E76CEC"/>
    <w:rsid w:val="00E76E08"/>
    <w:rsid w:val="00E80D09"/>
    <w:rsid w:val="00E80D86"/>
    <w:rsid w:val="00E80F87"/>
    <w:rsid w:val="00E82473"/>
    <w:rsid w:val="00E82500"/>
    <w:rsid w:val="00E82721"/>
    <w:rsid w:val="00E82FC1"/>
    <w:rsid w:val="00E83C4B"/>
    <w:rsid w:val="00E8467E"/>
    <w:rsid w:val="00E862B5"/>
    <w:rsid w:val="00E869CA"/>
    <w:rsid w:val="00E8743F"/>
    <w:rsid w:val="00E902C7"/>
    <w:rsid w:val="00E906B9"/>
    <w:rsid w:val="00E91340"/>
    <w:rsid w:val="00E91D74"/>
    <w:rsid w:val="00E91E47"/>
    <w:rsid w:val="00E9331E"/>
    <w:rsid w:val="00E933B4"/>
    <w:rsid w:val="00E9413C"/>
    <w:rsid w:val="00E9450B"/>
    <w:rsid w:val="00E9476B"/>
    <w:rsid w:val="00E94F5A"/>
    <w:rsid w:val="00E94F78"/>
    <w:rsid w:val="00E957EA"/>
    <w:rsid w:val="00E95A3C"/>
    <w:rsid w:val="00E96160"/>
    <w:rsid w:val="00E9644F"/>
    <w:rsid w:val="00E96886"/>
    <w:rsid w:val="00E97125"/>
    <w:rsid w:val="00E974F1"/>
    <w:rsid w:val="00E97CC6"/>
    <w:rsid w:val="00EA0298"/>
    <w:rsid w:val="00EA0890"/>
    <w:rsid w:val="00EA13BE"/>
    <w:rsid w:val="00EA1457"/>
    <w:rsid w:val="00EA15C5"/>
    <w:rsid w:val="00EA1782"/>
    <w:rsid w:val="00EA3547"/>
    <w:rsid w:val="00EA51B7"/>
    <w:rsid w:val="00EA6102"/>
    <w:rsid w:val="00EA62C1"/>
    <w:rsid w:val="00EA6541"/>
    <w:rsid w:val="00EA6D5D"/>
    <w:rsid w:val="00EA6E8D"/>
    <w:rsid w:val="00EB0324"/>
    <w:rsid w:val="00EB1867"/>
    <w:rsid w:val="00EB1DC6"/>
    <w:rsid w:val="00EB245B"/>
    <w:rsid w:val="00EB2C8C"/>
    <w:rsid w:val="00EB4274"/>
    <w:rsid w:val="00EB442E"/>
    <w:rsid w:val="00EB662D"/>
    <w:rsid w:val="00EB688B"/>
    <w:rsid w:val="00EB6F1A"/>
    <w:rsid w:val="00EB72B1"/>
    <w:rsid w:val="00EB7A51"/>
    <w:rsid w:val="00EB7CF4"/>
    <w:rsid w:val="00EC0445"/>
    <w:rsid w:val="00EC0FC9"/>
    <w:rsid w:val="00EC1668"/>
    <w:rsid w:val="00EC1941"/>
    <w:rsid w:val="00EC19DF"/>
    <w:rsid w:val="00EC1D5B"/>
    <w:rsid w:val="00EC2190"/>
    <w:rsid w:val="00EC2864"/>
    <w:rsid w:val="00EC2F7B"/>
    <w:rsid w:val="00EC3F9E"/>
    <w:rsid w:val="00EC44C0"/>
    <w:rsid w:val="00EC4715"/>
    <w:rsid w:val="00EC55CD"/>
    <w:rsid w:val="00EC6FE1"/>
    <w:rsid w:val="00ED0AB0"/>
    <w:rsid w:val="00ED0AE8"/>
    <w:rsid w:val="00ED0CC5"/>
    <w:rsid w:val="00ED13B6"/>
    <w:rsid w:val="00ED13C4"/>
    <w:rsid w:val="00ED1925"/>
    <w:rsid w:val="00ED23B3"/>
    <w:rsid w:val="00ED2D67"/>
    <w:rsid w:val="00ED2E91"/>
    <w:rsid w:val="00ED418C"/>
    <w:rsid w:val="00ED50BA"/>
    <w:rsid w:val="00ED5925"/>
    <w:rsid w:val="00ED6B23"/>
    <w:rsid w:val="00EE027D"/>
    <w:rsid w:val="00EE0EF6"/>
    <w:rsid w:val="00EE16BC"/>
    <w:rsid w:val="00EE16C2"/>
    <w:rsid w:val="00EE1BC3"/>
    <w:rsid w:val="00EE2043"/>
    <w:rsid w:val="00EE28E2"/>
    <w:rsid w:val="00EE30E6"/>
    <w:rsid w:val="00EE33E9"/>
    <w:rsid w:val="00EE369D"/>
    <w:rsid w:val="00EE4749"/>
    <w:rsid w:val="00EE4909"/>
    <w:rsid w:val="00EE4D04"/>
    <w:rsid w:val="00EE60B8"/>
    <w:rsid w:val="00EE68C9"/>
    <w:rsid w:val="00EE709E"/>
    <w:rsid w:val="00EE7550"/>
    <w:rsid w:val="00EF00AD"/>
    <w:rsid w:val="00EF0AC7"/>
    <w:rsid w:val="00EF1620"/>
    <w:rsid w:val="00EF1A6E"/>
    <w:rsid w:val="00EF1CCE"/>
    <w:rsid w:val="00EF281A"/>
    <w:rsid w:val="00EF284D"/>
    <w:rsid w:val="00EF40D4"/>
    <w:rsid w:val="00EF4B39"/>
    <w:rsid w:val="00EF503C"/>
    <w:rsid w:val="00EF5109"/>
    <w:rsid w:val="00EF5271"/>
    <w:rsid w:val="00EF53FC"/>
    <w:rsid w:val="00EF6374"/>
    <w:rsid w:val="00EF68F8"/>
    <w:rsid w:val="00EF6EB5"/>
    <w:rsid w:val="00EF7BF6"/>
    <w:rsid w:val="00F012B8"/>
    <w:rsid w:val="00F01FB9"/>
    <w:rsid w:val="00F0250A"/>
    <w:rsid w:val="00F02A69"/>
    <w:rsid w:val="00F02C2A"/>
    <w:rsid w:val="00F032BC"/>
    <w:rsid w:val="00F052E4"/>
    <w:rsid w:val="00F05B5C"/>
    <w:rsid w:val="00F06E34"/>
    <w:rsid w:val="00F070E6"/>
    <w:rsid w:val="00F0714E"/>
    <w:rsid w:val="00F0786C"/>
    <w:rsid w:val="00F079E8"/>
    <w:rsid w:val="00F10B00"/>
    <w:rsid w:val="00F123A0"/>
    <w:rsid w:val="00F13A85"/>
    <w:rsid w:val="00F13E9E"/>
    <w:rsid w:val="00F15120"/>
    <w:rsid w:val="00F155EE"/>
    <w:rsid w:val="00F15A4A"/>
    <w:rsid w:val="00F163C7"/>
    <w:rsid w:val="00F17C7D"/>
    <w:rsid w:val="00F206DC"/>
    <w:rsid w:val="00F209A6"/>
    <w:rsid w:val="00F22311"/>
    <w:rsid w:val="00F22538"/>
    <w:rsid w:val="00F22DB8"/>
    <w:rsid w:val="00F231A0"/>
    <w:rsid w:val="00F238EF"/>
    <w:rsid w:val="00F24CF1"/>
    <w:rsid w:val="00F24FAE"/>
    <w:rsid w:val="00F24FCB"/>
    <w:rsid w:val="00F25530"/>
    <w:rsid w:val="00F2567D"/>
    <w:rsid w:val="00F25B6F"/>
    <w:rsid w:val="00F25E06"/>
    <w:rsid w:val="00F25E9B"/>
    <w:rsid w:val="00F26096"/>
    <w:rsid w:val="00F26759"/>
    <w:rsid w:val="00F30A9D"/>
    <w:rsid w:val="00F31D8E"/>
    <w:rsid w:val="00F327F3"/>
    <w:rsid w:val="00F32957"/>
    <w:rsid w:val="00F32C3B"/>
    <w:rsid w:val="00F33625"/>
    <w:rsid w:val="00F33D28"/>
    <w:rsid w:val="00F34F10"/>
    <w:rsid w:val="00F34FFD"/>
    <w:rsid w:val="00F35423"/>
    <w:rsid w:val="00F35AD5"/>
    <w:rsid w:val="00F35BE0"/>
    <w:rsid w:val="00F3618C"/>
    <w:rsid w:val="00F36411"/>
    <w:rsid w:val="00F36445"/>
    <w:rsid w:val="00F36BCB"/>
    <w:rsid w:val="00F370DC"/>
    <w:rsid w:val="00F372C4"/>
    <w:rsid w:val="00F37AA0"/>
    <w:rsid w:val="00F37B22"/>
    <w:rsid w:val="00F402C2"/>
    <w:rsid w:val="00F41540"/>
    <w:rsid w:val="00F41709"/>
    <w:rsid w:val="00F4188E"/>
    <w:rsid w:val="00F4196C"/>
    <w:rsid w:val="00F422C2"/>
    <w:rsid w:val="00F4398A"/>
    <w:rsid w:val="00F44CC8"/>
    <w:rsid w:val="00F44EBB"/>
    <w:rsid w:val="00F45413"/>
    <w:rsid w:val="00F4649F"/>
    <w:rsid w:val="00F47065"/>
    <w:rsid w:val="00F470E6"/>
    <w:rsid w:val="00F47B37"/>
    <w:rsid w:val="00F517E0"/>
    <w:rsid w:val="00F5198C"/>
    <w:rsid w:val="00F5255F"/>
    <w:rsid w:val="00F53095"/>
    <w:rsid w:val="00F534A0"/>
    <w:rsid w:val="00F537FA"/>
    <w:rsid w:val="00F54B7F"/>
    <w:rsid w:val="00F554C2"/>
    <w:rsid w:val="00F55B5B"/>
    <w:rsid w:val="00F55D7C"/>
    <w:rsid w:val="00F5635E"/>
    <w:rsid w:val="00F565B7"/>
    <w:rsid w:val="00F56FF8"/>
    <w:rsid w:val="00F57146"/>
    <w:rsid w:val="00F602D1"/>
    <w:rsid w:val="00F61D5F"/>
    <w:rsid w:val="00F61DDF"/>
    <w:rsid w:val="00F62C4B"/>
    <w:rsid w:val="00F63010"/>
    <w:rsid w:val="00F6455E"/>
    <w:rsid w:val="00F64765"/>
    <w:rsid w:val="00F64ED9"/>
    <w:rsid w:val="00F667DE"/>
    <w:rsid w:val="00F66E46"/>
    <w:rsid w:val="00F671AB"/>
    <w:rsid w:val="00F67C72"/>
    <w:rsid w:val="00F700B1"/>
    <w:rsid w:val="00F704C7"/>
    <w:rsid w:val="00F70DC5"/>
    <w:rsid w:val="00F72ED3"/>
    <w:rsid w:val="00F736F6"/>
    <w:rsid w:val="00F739E5"/>
    <w:rsid w:val="00F73B2D"/>
    <w:rsid w:val="00F7490A"/>
    <w:rsid w:val="00F74C06"/>
    <w:rsid w:val="00F74FDB"/>
    <w:rsid w:val="00F75401"/>
    <w:rsid w:val="00F7711A"/>
    <w:rsid w:val="00F77330"/>
    <w:rsid w:val="00F77A54"/>
    <w:rsid w:val="00F8077B"/>
    <w:rsid w:val="00F817B1"/>
    <w:rsid w:val="00F82372"/>
    <w:rsid w:val="00F82B12"/>
    <w:rsid w:val="00F83ADF"/>
    <w:rsid w:val="00F844DC"/>
    <w:rsid w:val="00F8478C"/>
    <w:rsid w:val="00F84C61"/>
    <w:rsid w:val="00F8666D"/>
    <w:rsid w:val="00F8686D"/>
    <w:rsid w:val="00F8751A"/>
    <w:rsid w:val="00F90133"/>
    <w:rsid w:val="00F906B5"/>
    <w:rsid w:val="00F924DD"/>
    <w:rsid w:val="00F92917"/>
    <w:rsid w:val="00F92A07"/>
    <w:rsid w:val="00F92C28"/>
    <w:rsid w:val="00F93327"/>
    <w:rsid w:val="00F93AB2"/>
    <w:rsid w:val="00F93BEF"/>
    <w:rsid w:val="00F93DB4"/>
    <w:rsid w:val="00F93F18"/>
    <w:rsid w:val="00F9410F"/>
    <w:rsid w:val="00F94BDD"/>
    <w:rsid w:val="00F9642E"/>
    <w:rsid w:val="00F9653E"/>
    <w:rsid w:val="00F96E75"/>
    <w:rsid w:val="00F97198"/>
    <w:rsid w:val="00F9739F"/>
    <w:rsid w:val="00F97DFB"/>
    <w:rsid w:val="00FA085B"/>
    <w:rsid w:val="00FA0AED"/>
    <w:rsid w:val="00FA21C9"/>
    <w:rsid w:val="00FA48DE"/>
    <w:rsid w:val="00FA4D63"/>
    <w:rsid w:val="00FA50B0"/>
    <w:rsid w:val="00FA6471"/>
    <w:rsid w:val="00FA65F8"/>
    <w:rsid w:val="00FA793C"/>
    <w:rsid w:val="00FA7B72"/>
    <w:rsid w:val="00FA7F22"/>
    <w:rsid w:val="00FB01F2"/>
    <w:rsid w:val="00FB068A"/>
    <w:rsid w:val="00FB0C72"/>
    <w:rsid w:val="00FB14FB"/>
    <w:rsid w:val="00FB1E0B"/>
    <w:rsid w:val="00FB29F3"/>
    <w:rsid w:val="00FB2BF5"/>
    <w:rsid w:val="00FB2D4F"/>
    <w:rsid w:val="00FB3837"/>
    <w:rsid w:val="00FB41D0"/>
    <w:rsid w:val="00FB46E5"/>
    <w:rsid w:val="00FB56E0"/>
    <w:rsid w:val="00FB58FF"/>
    <w:rsid w:val="00FB5A21"/>
    <w:rsid w:val="00FB6B13"/>
    <w:rsid w:val="00FB6EEB"/>
    <w:rsid w:val="00FB726A"/>
    <w:rsid w:val="00FC041F"/>
    <w:rsid w:val="00FC0DB8"/>
    <w:rsid w:val="00FC0E03"/>
    <w:rsid w:val="00FC1179"/>
    <w:rsid w:val="00FC1280"/>
    <w:rsid w:val="00FC1451"/>
    <w:rsid w:val="00FC19AD"/>
    <w:rsid w:val="00FC2155"/>
    <w:rsid w:val="00FC283E"/>
    <w:rsid w:val="00FC28EA"/>
    <w:rsid w:val="00FC347B"/>
    <w:rsid w:val="00FC347D"/>
    <w:rsid w:val="00FC3E81"/>
    <w:rsid w:val="00FC3E91"/>
    <w:rsid w:val="00FC48DC"/>
    <w:rsid w:val="00FC4D2F"/>
    <w:rsid w:val="00FC5172"/>
    <w:rsid w:val="00FC5BA5"/>
    <w:rsid w:val="00FC5F3D"/>
    <w:rsid w:val="00FC6092"/>
    <w:rsid w:val="00FC705E"/>
    <w:rsid w:val="00FC7BBE"/>
    <w:rsid w:val="00FD024C"/>
    <w:rsid w:val="00FD0BF8"/>
    <w:rsid w:val="00FD2139"/>
    <w:rsid w:val="00FD237D"/>
    <w:rsid w:val="00FD2431"/>
    <w:rsid w:val="00FD32AF"/>
    <w:rsid w:val="00FD33B2"/>
    <w:rsid w:val="00FD37D3"/>
    <w:rsid w:val="00FD3CD5"/>
    <w:rsid w:val="00FD53C6"/>
    <w:rsid w:val="00FD5920"/>
    <w:rsid w:val="00FD62D8"/>
    <w:rsid w:val="00FD6DA9"/>
    <w:rsid w:val="00FD74F4"/>
    <w:rsid w:val="00FD79E3"/>
    <w:rsid w:val="00FD7B4E"/>
    <w:rsid w:val="00FD7FA5"/>
    <w:rsid w:val="00FE06A0"/>
    <w:rsid w:val="00FE1C37"/>
    <w:rsid w:val="00FE211B"/>
    <w:rsid w:val="00FE2CE1"/>
    <w:rsid w:val="00FE2ED6"/>
    <w:rsid w:val="00FE35A5"/>
    <w:rsid w:val="00FE35E4"/>
    <w:rsid w:val="00FE3F0E"/>
    <w:rsid w:val="00FE4752"/>
    <w:rsid w:val="00FE65C3"/>
    <w:rsid w:val="00FE6951"/>
    <w:rsid w:val="00FE69C5"/>
    <w:rsid w:val="00FE6E2B"/>
    <w:rsid w:val="00FE745E"/>
    <w:rsid w:val="00FE7E91"/>
    <w:rsid w:val="00FF1825"/>
    <w:rsid w:val="00FF1B5E"/>
    <w:rsid w:val="00FF2060"/>
    <w:rsid w:val="00FF2599"/>
    <w:rsid w:val="00FF28A9"/>
    <w:rsid w:val="00FF2CD4"/>
    <w:rsid w:val="00FF32AB"/>
    <w:rsid w:val="00FF32DF"/>
    <w:rsid w:val="00FF35F5"/>
    <w:rsid w:val="00FF421E"/>
    <w:rsid w:val="00FF4916"/>
    <w:rsid w:val="00FF4B6D"/>
    <w:rsid w:val="00FF5188"/>
    <w:rsid w:val="00FF5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0883"/>
  <w15:chartTrackingRefBased/>
  <w15:docId w15:val="{74603C7D-400C-40C6-AFE3-31C169FE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1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303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303F"/>
  </w:style>
  <w:style w:type="paragraph" w:styleId="a5">
    <w:name w:val="footer"/>
    <w:basedOn w:val="a"/>
    <w:link w:val="a6"/>
    <w:uiPriority w:val="99"/>
    <w:unhideWhenUsed/>
    <w:rsid w:val="007C303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303F"/>
  </w:style>
  <w:style w:type="paragraph" w:styleId="a7">
    <w:name w:val="List Paragraph"/>
    <w:basedOn w:val="a"/>
    <w:uiPriority w:val="34"/>
    <w:qFormat/>
    <w:rsid w:val="005F25CC"/>
    <w:pPr>
      <w:ind w:left="720"/>
      <w:contextualSpacing/>
    </w:pPr>
  </w:style>
  <w:style w:type="table" w:styleId="a8">
    <w:name w:val="Table Grid"/>
    <w:basedOn w:val="a1"/>
    <w:uiPriority w:val="39"/>
    <w:rsid w:val="00DC7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2">
    <w:name w:val="Grid Table 4 Accent 2"/>
    <w:basedOn w:val="a1"/>
    <w:uiPriority w:val="49"/>
    <w:rsid w:val="00BF56E5"/>
    <w:pPr>
      <w:spacing w:after="0" w:line="240" w:lineRule="auto"/>
    </w:pPr>
    <w:rPr>
      <w:rFonts w:ascii="Arial Narrow" w:hAnsi="Arial Narrow"/>
      <w:sz w:val="1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shd w:val="clear" w:color="auto" w:fill="90407F"/>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F99FF"/>
      </w:tcPr>
    </w:tblStylePr>
  </w:style>
  <w:style w:type="character" w:styleId="a9">
    <w:name w:val="Hyperlink"/>
    <w:basedOn w:val="a0"/>
    <w:uiPriority w:val="99"/>
    <w:unhideWhenUsed/>
    <w:rsid w:val="00C82B9B"/>
    <w:rPr>
      <w:color w:val="0563C1" w:themeColor="hyperlink"/>
      <w:u w:val="single"/>
    </w:rPr>
  </w:style>
  <w:style w:type="character" w:styleId="aa">
    <w:name w:val="annotation reference"/>
    <w:basedOn w:val="a0"/>
    <w:uiPriority w:val="99"/>
    <w:semiHidden/>
    <w:unhideWhenUsed/>
    <w:rsid w:val="002151FF"/>
    <w:rPr>
      <w:sz w:val="16"/>
      <w:szCs w:val="16"/>
    </w:rPr>
  </w:style>
  <w:style w:type="paragraph" w:styleId="ab">
    <w:name w:val="annotation text"/>
    <w:basedOn w:val="a"/>
    <w:link w:val="ac"/>
    <w:uiPriority w:val="99"/>
    <w:semiHidden/>
    <w:unhideWhenUsed/>
    <w:rsid w:val="002151FF"/>
    <w:pPr>
      <w:spacing w:line="240" w:lineRule="auto"/>
    </w:pPr>
    <w:rPr>
      <w:sz w:val="20"/>
      <w:szCs w:val="20"/>
    </w:rPr>
  </w:style>
  <w:style w:type="character" w:customStyle="1" w:styleId="ac">
    <w:name w:val="Текст примечания Знак"/>
    <w:basedOn w:val="a0"/>
    <w:link w:val="ab"/>
    <w:uiPriority w:val="99"/>
    <w:semiHidden/>
    <w:rsid w:val="002151FF"/>
    <w:rPr>
      <w:sz w:val="20"/>
      <w:szCs w:val="20"/>
    </w:rPr>
  </w:style>
  <w:style w:type="paragraph" w:styleId="ad">
    <w:name w:val="annotation subject"/>
    <w:basedOn w:val="ab"/>
    <w:next w:val="ab"/>
    <w:link w:val="ae"/>
    <w:uiPriority w:val="99"/>
    <w:semiHidden/>
    <w:unhideWhenUsed/>
    <w:rsid w:val="002151FF"/>
    <w:rPr>
      <w:b/>
      <w:bCs/>
    </w:rPr>
  </w:style>
  <w:style w:type="character" w:customStyle="1" w:styleId="ae">
    <w:name w:val="Тема примечания Знак"/>
    <w:basedOn w:val="ac"/>
    <w:link w:val="ad"/>
    <w:uiPriority w:val="99"/>
    <w:semiHidden/>
    <w:rsid w:val="002151FF"/>
    <w:rPr>
      <w:b/>
      <w:bCs/>
      <w:sz w:val="20"/>
      <w:szCs w:val="20"/>
    </w:rPr>
  </w:style>
  <w:style w:type="paragraph" w:styleId="af">
    <w:name w:val="Balloon Text"/>
    <w:basedOn w:val="a"/>
    <w:link w:val="af0"/>
    <w:uiPriority w:val="99"/>
    <w:semiHidden/>
    <w:unhideWhenUsed/>
    <w:rsid w:val="002151F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151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488999">
      <w:bodyDiv w:val="1"/>
      <w:marLeft w:val="0"/>
      <w:marRight w:val="0"/>
      <w:marTop w:val="0"/>
      <w:marBottom w:val="0"/>
      <w:divBdr>
        <w:top w:val="none" w:sz="0" w:space="0" w:color="auto"/>
        <w:left w:val="none" w:sz="0" w:space="0" w:color="auto"/>
        <w:bottom w:val="none" w:sz="0" w:space="0" w:color="auto"/>
        <w:right w:val="none" w:sz="0" w:space="0" w:color="auto"/>
      </w:divBdr>
    </w:div>
    <w:div w:id="1559240119">
      <w:bodyDiv w:val="1"/>
      <w:marLeft w:val="0"/>
      <w:marRight w:val="0"/>
      <w:marTop w:val="0"/>
      <w:marBottom w:val="0"/>
      <w:divBdr>
        <w:top w:val="none" w:sz="0" w:space="0" w:color="auto"/>
        <w:left w:val="none" w:sz="0" w:space="0" w:color="auto"/>
        <w:bottom w:val="none" w:sz="0" w:space="0" w:color="auto"/>
        <w:right w:val="none" w:sz="0" w:space="0" w:color="auto"/>
      </w:divBdr>
    </w:div>
    <w:div w:id="1730035620">
      <w:bodyDiv w:val="1"/>
      <w:marLeft w:val="0"/>
      <w:marRight w:val="0"/>
      <w:marTop w:val="0"/>
      <w:marBottom w:val="0"/>
      <w:divBdr>
        <w:top w:val="none" w:sz="0" w:space="0" w:color="auto"/>
        <w:left w:val="none" w:sz="0" w:space="0" w:color="auto"/>
        <w:bottom w:val="none" w:sz="0" w:space="0" w:color="auto"/>
        <w:right w:val="none" w:sz="0" w:space="0" w:color="auto"/>
      </w:divBdr>
    </w:div>
    <w:div w:id="203110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29F87-5268-4301-8F1B-3835E1F11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14</Pages>
  <Words>3076</Words>
  <Characters>16830</Characters>
  <Application>Microsoft Office Word</Application>
  <DocSecurity>0</DocSecurity>
  <Lines>295</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Sania</dc:creator>
  <cp:keywords/>
  <dc:description/>
  <cp:lastModifiedBy>Вихлянцев Александр Петрович</cp:lastModifiedBy>
  <cp:revision>17</cp:revision>
  <cp:lastPrinted>2021-04-26T12:15:00Z</cp:lastPrinted>
  <dcterms:created xsi:type="dcterms:W3CDTF">2021-04-25T09:26:00Z</dcterms:created>
  <dcterms:modified xsi:type="dcterms:W3CDTF">2021-04-26T12:16:00Z</dcterms:modified>
</cp:coreProperties>
</file>